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85C" w:rsidRPr="005A0F38" w:rsidRDefault="000B285C" w:rsidP="000B285C">
      <w:pPr>
        <w:jc w:val="center"/>
      </w:pPr>
      <w:r w:rsidRPr="005A0F38">
        <w:t>Ханты-Мансийский автономный округ – Югра</w:t>
      </w:r>
    </w:p>
    <w:p w:rsidR="000B285C" w:rsidRPr="005A0F38" w:rsidRDefault="000B285C" w:rsidP="000B285C">
      <w:pPr>
        <w:jc w:val="center"/>
      </w:pPr>
      <w:r w:rsidRPr="005A0F38">
        <w:t>Ханты-Мансийский  район</w:t>
      </w:r>
    </w:p>
    <w:p w:rsidR="000B285C" w:rsidRPr="005A0F38" w:rsidRDefault="000B285C" w:rsidP="000B285C">
      <w:pPr>
        <w:jc w:val="center"/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МУНИЦИПАЛЬНОЕ ОБРАЗОВАНИЕ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Cs w:val="28"/>
        </w:rPr>
      </w:pPr>
      <w:r w:rsidRPr="005A0F38">
        <w:rPr>
          <w:rFonts w:cs="Arial"/>
          <w:b/>
          <w:bCs/>
          <w:szCs w:val="28"/>
        </w:rPr>
        <w:t>СЕЛЬСКОЕ ПОСЕЛЕНИЕ КРАСНОЛЕНИНСКИЙ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18"/>
          <w:szCs w:val="18"/>
        </w:rPr>
      </w:pP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r w:rsidRPr="005A0F38">
        <w:rPr>
          <w:rFonts w:cs="Arial"/>
          <w:b/>
          <w:bCs/>
          <w:sz w:val="28"/>
          <w:szCs w:val="28"/>
        </w:rPr>
        <w:t xml:space="preserve"> АДМИНИСТРАЦИЯ СЕЛЬСКОГО ПОСЕЛЕНИЯ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  <w:jc w:val="center"/>
        <w:outlineLvl w:val="4"/>
        <w:rPr>
          <w:b/>
          <w:bCs/>
          <w:sz w:val="28"/>
          <w:szCs w:val="28"/>
        </w:rPr>
      </w:pPr>
      <w:proofErr w:type="gramStart"/>
      <w:r w:rsidRPr="005A0F38">
        <w:rPr>
          <w:b/>
          <w:bCs/>
          <w:sz w:val="28"/>
          <w:szCs w:val="28"/>
        </w:rPr>
        <w:t>П</w:t>
      </w:r>
      <w:proofErr w:type="gramEnd"/>
      <w:r w:rsidRPr="005A0F38">
        <w:rPr>
          <w:b/>
          <w:bCs/>
          <w:sz w:val="28"/>
          <w:szCs w:val="28"/>
        </w:rPr>
        <w:t xml:space="preserve"> О С Т А Н О В Л Е Н И Е</w:t>
      </w:r>
    </w:p>
    <w:p w:rsidR="000B285C" w:rsidRPr="005A0F38" w:rsidRDefault="000B285C" w:rsidP="000B285C">
      <w:pPr>
        <w:widowControl w:val="0"/>
        <w:autoSpaceDE w:val="0"/>
        <w:autoSpaceDN w:val="0"/>
        <w:adjustRightInd w:val="0"/>
      </w:pPr>
    </w:p>
    <w:p w:rsidR="000B285C" w:rsidRPr="005A0F38" w:rsidRDefault="000B285C" w:rsidP="000B285C">
      <w:pPr>
        <w:widowControl w:val="0"/>
        <w:tabs>
          <w:tab w:val="left" w:pos="6715"/>
        </w:tabs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от 0</w:t>
      </w:r>
      <w:r w:rsidR="0096474E">
        <w:rPr>
          <w:sz w:val="28"/>
          <w:szCs w:val="28"/>
        </w:rPr>
        <w:t>2</w:t>
      </w:r>
      <w:r w:rsidRPr="005A0F38">
        <w:rPr>
          <w:sz w:val="28"/>
          <w:szCs w:val="28"/>
        </w:rPr>
        <w:t>.</w:t>
      </w:r>
      <w:r w:rsidR="0096474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5A0F38">
        <w:rPr>
          <w:sz w:val="28"/>
          <w:szCs w:val="28"/>
        </w:rPr>
        <w:t xml:space="preserve">.2014                                                         </w:t>
      </w:r>
      <w:r>
        <w:rPr>
          <w:sz w:val="28"/>
          <w:szCs w:val="28"/>
        </w:rPr>
        <w:t xml:space="preserve">                                </w:t>
      </w:r>
      <w:r w:rsidRPr="005A0F38">
        <w:rPr>
          <w:sz w:val="28"/>
          <w:szCs w:val="28"/>
        </w:rPr>
        <w:t xml:space="preserve">  </w:t>
      </w:r>
      <w:r w:rsidR="0096474E">
        <w:rPr>
          <w:sz w:val="28"/>
          <w:szCs w:val="28"/>
        </w:rPr>
        <w:t xml:space="preserve">    </w:t>
      </w:r>
      <w:r w:rsidRPr="005A0F38">
        <w:rPr>
          <w:sz w:val="28"/>
          <w:szCs w:val="28"/>
        </w:rPr>
        <w:t xml:space="preserve">      № </w:t>
      </w:r>
      <w:r>
        <w:rPr>
          <w:sz w:val="28"/>
          <w:szCs w:val="28"/>
        </w:rPr>
        <w:t xml:space="preserve"> </w:t>
      </w:r>
      <w:r w:rsidR="0096474E">
        <w:rPr>
          <w:sz w:val="28"/>
          <w:szCs w:val="28"/>
        </w:rPr>
        <w:t>27</w:t>
      </w:r>
    </w:p>
    <w:p w:rsidR="000B285C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A0F38">
        <w:rPr>
          <w:sz w:val="28"/>
          <w:szCs w:val="28"/>
        </w:rPr>
        <w:t>п. Красноленинский</w:t>
      </w:r>
    </w:p>
    <w:p w:rsidR="000B285C" w:rsidRPr="00090638" w:rsidRDefault="000B285C" w:rsidP="000B285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Красноленинский 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20.02.2013 № 05 «Об утверждении </w:t>
      </w:r>
      <w:proofErr w:type="gramStart"/>
      <w:r>
        <w:rPr>
          <w:rFonts w:ascii="Times New Roman" w:hAnsi="Times New Roman"/>
          <w:sz w:val="28"/>
          <w:szCs w:val="28"/>
        </w:rPr>
        <w:t>долгосрочной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 программы «Повышение эффективности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бюджетных расходов сельского поселения Красноленинский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2013-2015 года»</w:t>
      </w: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B285C" w:rsidRPr="007755ED" w:rsidRDefault="000B285C" w:rsidP="000B2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1C8D">
        <w:rPr>
          <w:sz w:val="28"/>
          <w:szCs w:val="28"/>
        </w:rPr>
        <w:t xml:space="preserve">В соответствии с Федеральным законом от </w:t>
      </w:r>
      <w:r>
        <w:rPr>
          <w:sz w:val="28"/>
          <w:szCs w:val="28"/>
        </w:rPr>
        <w:t>07.05.</w:t>
      </w:r>
      <w:r w:rsidRPr="007E1C8D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Pr="007E1C8D">
        <w:rPr>
          <w:sz w:val="28"/>
          <w:szCs w:val="28"/>
        </w:rPr>
        <w:t xml:space="preserve">3 г. № </w:t>
      </w:r>
      <w:r>
        <w:rPr>
          <w:sz w:val="28"/>
          <w:szCs w:val="28"/>
        </w:rPr>
        <w:t xml:space="preserve">104-ФЗ </w:t>
      </w:r>
      <w:r w:rsidRPr="007E1C8D">
        <w:rPr>
          <w:sz w:val="28"/>
          <w:szCs w:val="28"/>
        </w:rPr>
        <w:t>«</w:t>
      </w:r>
      <w:r>
        <w:rPr>
          <w:sz w:val="28"/>
          <w:szCs w:val="28"/>
        </w:rPr>
        <w:t>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</w:t>
      </w:r>
      <w:r w:rsidRPr="007E1C8D">
        <w:rPr>
          <w:sz w:val="28"/>
          <w:szCs w:val="28"/>
        </w:rPr>
        <w:t>»</w:t>
      </w:r>
      <w:r>
        <w:rPr>
          <w:sz w:val="28"/>
          <w:szCs w:val="28"/>
        </w:rPr>
        <w:t>, со статьями</w:t>
      </w:r>
      <w:r w:rsidRPr="00FB3950">
        <w:rPr>
          <w:sz w:val="28"/>
          <w:szCs w:val="28"/>
        </w:rPr>
        <w:t xml:space="preserve"> 179</w:t>
      </w:r>
      <w:r>
        <w:rPr>
          <w:sz w:val="28"/>
          <w:szCs w:val="28"/>
        </w:rPr>
        <w:t xml:space="preserve"> и 179.3</w:t>
      </w:r>
      <w:r w:rsidRPr="00FB3950">
        <w:rPr>
          <w:sz w:val="28"/>
          <w:szCs w:val="28"/>
        </w:rPr>
        <w:t xml:space="preserve"> Бюджетного кодекса Российской Федерации</w:t>
      </w:r>
      <w:r>
        <w:rPr>
          <w:sz w:val="28"/>
          <w:szCs w:val="28"/>
        </w:rPr>
        <w:t>, Уставом сельского поселения Красноленинский:</w:t>
      </w:r>
    </w:p>
    <w:p w:rsidR="000B285C" w:rsidRPr="008342E6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сельского поселения Красноленинский от 20.02.2013 № 05 «</w:t>
      </w:r>
      <w:r w:rsidRPr="00941F54">
        <w:rPr>
          <w:rFonts w:ascii="Times New Roman" w:hAnsi="Times New Roman"/>
          <w:sz w:val="28"/>
          <w:szCs w:val="28"/>
        </w:rPr>
        <w:t>Об утверждении долгосрочной целевой программы «</w:t>
      </w:r>
      <w:r>
        <w:rPr>
          <w:rFonts w:ascii="Times New Roman" w:hAnsi="Times New Roman"/>
          <w:sz w:val="28"/>
          <w:szCs w:val="28"/>
        </w:rPr>
        <w:t xml:space="preserve">Повышение эффективности </w:t>
      </w:r>
      <w:r w:rsidRPr="00941F54">
        <w:rPr>
          <w:rFonts w:ascii="Times New Roman" w:hAnsi="Times New Roman"/>
          <w:sz w:val="28"/>
          <w:szCs w:val="28"/>
        </w:rPr>
        <w:t>бюджетных расходов сель</w:t>
      </w:r>
      <w:r>
        <w:rPr>
          <w:rFonts w:ascii="Times New Roman" w:hAnsi="Times New Roman"/>
          <w:sz w:val="28"/>
          <w:szCs w:val="28"/>
        </w:rPr>
        <w:t xml:space="preserve">ского поселения Красноленинский </w:t>
      </w:r>
      <w:r w:rsidRPr="00941F54">
        <w:rPr>
          <w:rFonts w:ascii="Times New Roman" w:hAnsi="Times New Roman"/>
          <w:sz w:val="28"/>
          <w:szCs w:val="28"/>
        </w:rPr>
        <w:t>на 2013-2015 года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0B285C" w:rsidRPr="002954B3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>1.1. в наименовании слов</w:t>
      </w:r>
      <w:r>
        <w:rPr>
          <w:sz w:val="28"/>
          <w:szCs w:val="28"/>
        </w:rPr>
        <w:t>а</w:t>
      </w:r>
      <w:r w:rsidRPr="002954B3">
        <w:rPr>
          <w:sz w:val="28"/>
          <w:szCs w:val="28"/>
        </w:rPr>
        <w:t xml:space="preserve"> «</w:t>
      </w:r>
      <w:r>
        <w:rPr>
          <w:sz w:val="28"/>
          <w:szCs w:val="28"/>
        </w:rPr>
        <w:t>долгосрочной целевой</w:t>
      </w:r>
      <w:r w:rsidRPr="002954B3">
        <w:rPr>
          <w:sz w:val="28"/>
          <w:szCs w:val="28"/>
        </w:rPr>
        <w:t>» заменить словом «муниципальн</w:t>
      </w:r>
      <w:r>
        <w:rPr>
          <w:sz w:val="28"/>
          <w:szCs w:val="28"/>
        </w:rPr>
        <w:t>ой</w:t>
      </w:r>
      <w:r w:rsidRPr="002954B3">
        <w:rPr>
          <w:sz w:val="28"/>
          <w:szCs w:val="28"/>
        </w:rPr>
        <w:t>»;</w:t>
      </w:r>
    </w:p>
    <w:p w:rsidR="000B285C" w:rsidRPr="002954B3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 w:rsidRPr="002954B3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2954B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2954B3">
        <w:rPr>
          <w:rFonts w:ascii="Times New Roman" w:hAnsi="Times New Roman"/>
          <w:sz w:val="28"/>
          <w:szCs w:val="28"/>
        </w:rPr>
        <w:t xml:space="preserve"> 1 слова «</w:t>
      </w:r>
      <w:proofErr w:type="gramStart"/>
      <w:r w:rsidRPr="002954B3">
        <w:rPr>
          <w:rFonts w:ascii="Times New Roman" w:hAnsi="Times New Roman"/>
          <w:sz w:val="28"/>
          <w:szCs w:val="28"/>
        </w:rPr>
        <w:t>долгосрочн</w:t>
      </w:r>
      <w:r>
        <w:rPr>
          <w:rFonts w:ascii="Times New Roman" w:hAnsi="Times New Roman"/>
          <w:sz w:val="28"/>
          <w:szCs w:val="28"/>
        </w:rPr>
        <w:t>ую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муниципальную целевую</w:t>
      </w:r>
      <w:r w:rsidRPr="002954B3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заменить словом «муниципальную</w:t>
      </w:r>
      <w:r w:rsidRPr="002954B3">
        <w:rPr>
          <w:rFonts w:ascii="Times New Roman" w:hAnsi="Times New Roman"/>
          <w:sz w:val="28"/>
          <w:szCs w:val="28"/>
        </w:rPr>
        <w:t>;</w:t>
      </w:r>
    </w:p>
    <w:p w:rsidR="000B285C" w:rsidRDefault="000B285C" w:rsidP="000B28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954B3">
        <w:rPr>
          <w:sz w:val="28"/>
          <w:szCs w:val="28"/>
        </w:rPr>
        <w:t xml:space="preserve">1.3. </w:t>
      </w:r>
      <w:r>
        <w:rPr>
          <w:sz w:val="28"/>
          <w:szCs w:val="28"/>
        </w:rPr>
        <w:t>п</w:t>
      </w:r>
      <w:r w:rsidRPr="002954B3">
        <w:rPr>
          <w:sz w:val="28"/>
          <w:szCs w:val="28"/>
        </w:rPr>
        <w:t>риложени</w:t>
      </w:r>
      <w:r>
        <w:rPr>
          <w:sz w:val="28"/>
          <w:szCs w:val="28"/>
        </w:rPr>
        <w:t xml:space="preserve">е </w:t>
      </w:r>
      <w:r w:rsidRPr="002954B3">
        <w:rPr>
          <w:sz w:val="28"/>
          <w:szCs w:val="28"/>
        </w:rPr>
        <w:t xml:space="preserve">изложить в новой редакции согласно приложению </w:t>
      </w:r>
      <w:r>
        <w:rPr>
          <w:sz w:val="28"/>
          <w:szCs w:val="28"/>
        </w:rPr>
        <w:t xml:space="preserve"> к настоящему постановлению.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336DA9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0B285C" w:rsidRDefault="000B285C" w:rsidP="000B285C">
      <w:pPr>
        <w:pStyle w:val="af5"/>
        <w:tabs>
          <w:tab w:val="left" w:pos="85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 выполнением постановления оставляю за собой.          </w:t>
      </w:r>
    </w:p>
    <w:p w:rsidR="000B285C" w:rsidRDefault="000B285C" w:rsidP="000B285C">
      <w:pPr>
        <w:pStyle w:val="af5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96474E" w:rsidRDefault="0096474E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96474E" w:rsidRDefault="0096474E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0B285C" w:rsidRDefault="000B285C" w:rsidP="000B285C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0B285C" w:rsidRDefault="000B285C" w:rsidP="000B285C">
      <w:pPr>
        <w:pStyle w:val="af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Красноленинский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С.А.Кожевникова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0B285C" w:rsidRDefault="000B285C" w:rsidP="000B285C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632FA" w:rsidRDefault="008632FA" w:rsidP="00DD292C">
      <w:pPr>
        <w:jc w:val="right"/>
        <w:outlineLvl w:val="0"/>
        <w:rPr>
          <w:sz w:val="26"/>
          <w:szCs w:val="26"/>
        </w:rPr>
      </w:pPr>
    </w:p>
    <w:p w:rsidR="0096474E" w:rsidRDefault="0096474E" w:rsidP="00DD292C">
      <w:pPr>
        <w:jc w:val="right"/>
        <w:outlineLvl w:val="0"/>
        <w:rPr>
          <w:sz w:val="28"/>
          <w:szCs w:val="28"/>
        </w:rPr>
      </w:pPr>
    </w:p>
    <w:p w:rsidR="00DD292C" w:rsidRPr="0083498F" w:rsidRDefault="00DD292C" w:rsidP="00DD292C">
      <w:pPr>
        <w:jc w:val="right"/>
        <w:outlineLvl w:val="0"/>
        <w:rPr>
          <w:sz w:val="28"/>
          <w:szCs w:val="28"/>
        </w:rPr>
      </w:pPr>
      <w:r w:rsidRPr="0083498F">
        <w:rPr>
          <w:sz w:val="28"/>
          <w:szCs w:val="28"/>
        </w:rPr>
        <w:lastRenderedPageBreak/>
        <w:t>Приложение</w:t>
      </w:r>
    </w:p>
    <w:p w:rsidR="00DD292C" w:rsidRPr="0083498F" w:rsidRDefault="00DD292C" w:rsidP="00DD292C">
      <w:pPr>
        <w:jc w:val="right"/>
        <w:rPr>
          <w:sz w:val="28"/>
          <w:szCs w:val="28"/>
        </w:rPr>
      </w:pPr>
      <w:r w:rsidRPr="0083498F">
        <w:rPr>
          <w:sz w:val="28"/>
          <w:szCs w:val="28"/>
        </w:rPr>
        <w:t xml:space="preserve">к постановлению </w:t>
      </w:r>
      <w:r w:rsidR="00C27188">
        <w:rPr>
          <w:sz w:val="28"/>
          <w:szCs w:val="28"/>
        </w:rPr>
        <w:t>администрации</w:t>
      </w:r>
    </w:p>
    <w:p w:rsidR="00DD292C" w:rsidRPr="0083498F" w:rsidRDefault="009650A0" w:rsidP="00DD292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083090">
        <w:rPr>
          <w:sz w:val="28"/>
          <w:szCs w:val="28"/>
        </w:rPr>
        <w:t>Красноленинский</w:t>
      </w:r>
    </w:p>
    <w:p w:rsidR="00DD292C" w:rsidRPr="00083090" w:rsidRDefault="00113D21" w:rsidP="00DD292C">
      <w:pPr>
        <w:jc w:val="right"/>
        <w:rPr>
          <w:sz w:val="28"/>
          <w:szCs w:val="28"/>
        </w:rPr>
      </w:pPr>
      <w:r w:rsidRPr="00083090">
        <w:rPr>
          <w:sz w:val="28"/>
          <w:szCs w:val="28"/>
        </w:rPr>
        <w:t xml:space="preserve">от </w:t>
      </w:r>
      <w:r w:rsidR="00EA6DCB">
        <w:rPr>
          <w:sz w:val="28"/>
          <w:szCs w:val="28"/>
        </w:rPr>
        <w:t>0</w:t>
      </w:r>
      <w:r w:rsidR="0096474E">
        <w:rPr>
          <w:sz w:val="28"/>
          <w:szCs w:val="28"/>
        </w:rPr>
        <w:t>2</w:t>
      </w:r>
      <w:r w:rsidR="00F21DC2" w:rsidRPr="00083090">
        <w:rPr>
          <w:sz w:val="28"/>
          <w:szCs w:val="28"/>
        </w:rPr>
        <w:t>.</w:t>
      </w:r>
      <w:r w:rsidR="0096474E">
        <w:rPr>
          <w:sz w:val="28"/>
          <w:szCs w:val="28"/>
        </w:rPr>
        <w:t>1</w:t>
      </w:r>
      <w:r w:rsidR="00EA6DCB">
        <w:rPr>
          <w:sz w:val="28"/>
          <w:szCs w:val="28"/>
        </w:rPr>
        <w:t>0</w:t>
      </w:r>
      <w:r w:rsidR="00F21DC2" w:rsidRPr="00083090">
        <w:rPr>
          <w:sz w:val="28"/>
          <w:szCs w:val="28"/>
        </w:rPr>
        <w:t>.201</w:t>
      </w:r>
      <w:r w:rsidR="00EA6DCB">
        <w:rPr>
          <w:sz w:val="28"/>
          <w:szCs w:val="28"/>
        </w:rPr>
        <w:t>4</w:t>
      </w:r>
      <w:r w:rsidR="00F21DC2" w:rsidRPr="00083090">
        <w:rPr>
          <w:sz w:val="28"/>
          <w:szCs w:val="28"/>
        </w:rPr>
        <w:t xml:space="preserve"> </w:t>
      </w:r>
      <w:r w:rsidR="00EF2CDC" w:rsidRPr="00083090">
        <w:rPr>
          <w:sz w:val="28"/>
          <w:szCs w:val="28"/>
        </w:rPr>
        <w:t xml:space="preserve"> № </w:t>
      </w:r>
      <w:r w:rsidR="0096474E">
        <w:rPr>
          <w:sz w:val="28"/>
          <w:szCs w:val="28"/>
        </w:rPr>
        <w:t>27</w:t>
      </w:r>
    </w:p>
    <w:p w:rsidR="00C420CB" w:rsidRPr="00DD292C" w:rsidRDefault="00C420CB" w:rsidP="00DD292C">
      <w:pPr>
        <w:ind w:left="-540"/>
        <w:jc w:val="right"/>
        <w:rPr>
          <w:sz w:val="28"/>
          <w:szCs w:val="28"/>
        </w:rPr>
      </w:pPr>
    </w:p>
    <w:p w:rsidR="00206328" w:rsidRDefault="0020632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9650A0" w:rsidRDefault="009650A0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0D1248" w:rsidRDefault="000D1248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</w:p>
    <w:p w:rsidR="00206328" w:rsidRDefault="00EA6DCB" w:rsidP="00DE52B4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="00C420CB" w:rsidRPr="00DD292C">
        <w:rPr>
          <w:b/>
          <w:bCs/>
          <w:sz w:val="28"/>
          <w:szCs w:val="28"/>
        </w:rPr>
        <w:t xml:space="preserve"> программа</w:t>
      </w:r>
    </w:p>
    <w:p w:rsidR="00C420CB" w:rsidRPr="00B35F4E" w:rsidRDefault="00C420CB" w:rsidP="00B35F4E">
      <w:pPr>
        <w:pStyle w:val="ae"/>
        <w:spacing w:after="0"/>
        <w:ind w:left="0"/>
        <w:jc w:val="center"/>
        <w:rPr>
          <w:b/>
          <w:bCs/>
          <w:sz w:val="28"/>
          <w:szCs w:val="28"/>
        </w:rPr>
      </w:pPr>
      <w:r w:rsidRPr="00DD292C">
        <w:rPr>
          <w:b/>
          <w:bCs/>
          <w:sz w:val="28"/>
          <w:szCs w:val="28"/>
        </w:rPr>
        <w:t>«Повышение эффективност</w:t>
      </w:r>
      <w:r w:rsidR="003C4522" w:rsidRPr="00DD292C">
        <w:rPr>
          <w:b/>
          <w:bCs/>
          <w:sz w:val="28"/>
          <w:szCs w:val="28"/>
        </w:rPr>
        <w:t xml:space="preserve">и бюджетных расходов </w:t>
      </w:r>
      <w:r w:rsidR="009650A0" w:rsidRPr="009650A0">
        <w:rPr>
          <w:b/>
          <w:sz w:val="28"/>
          <w:szCs w:val="28"/>
        </w:rPr>
        <w:t xml:space="preserve">сельского поселения </w:t>
      </w:r>
      <w:r w:rsidR="00083090">
        <w:rPr>
          <w:b/>
          <w:sz w:val="28"/>
          <w:szCs w:val="28"/>
        </w:rPr>
        <w:t>Красноленинский</w:t>
      </w:r>
      <w:r w:rsidR="00DE52B4" w:rsidRPr="009650A0">
        <w:rPr>
          <w:b/>
          <w:bCs/>
          <w:sz w:val="28"/>
          <w:szCs w:val="28"/>
        </w:rPr>
        <w:t xml:space="preserve"> </w:t>
      </w:r>
      <w:r w:rsidRPr="009650A0">
        <w:rPr>
          <w:b/>
          <w:bCs/>
          <w:sz w:val="28"/>
          <w:szCs w:val="28"/>
        </w:rPr>
        <w:t xml:space="preserve">на </w:t>
      </w:r>
      <w:r w:rsidR="00083090">
        <w:rPr>
          <w:b/>
          <w:bCs/>
          <w:sz w:val="28"/>
          <w:szCs w:val="28"/>
        </w:rPr>
        <w:t>2013-</w:t>
      </w:r>
      <w:r w:rsidRPr="009650A0">
        <w:rPr>
          <w:b/>
          <w:bCs/>
          <w:sz w:val="28"/>
          <w:szCs w:val="28"/>
        </w:rPr>
        <w:t>201</w:t>
      </w:r>
      <w:r w:rsidR="005C45FD">
        <w:rPr>
          <w:b/>
          <w:bCs/>
          <w:sz w:val="28"/>
          <w:szCs w:val="28"/>
        </w:rPr>
        <w:t>5</w:t>
      </w:r>
      <w:r w:rsidRPr="009650A0">
        <w:rPr>
          <w:b/>
          <w:bCs/>
          <w:sz w:val="28"/>
          <w:szCs w:val="28"/>
        </w:rPr>
        <w:t xml:space="preserve"> года</w:t>
      </w:r>
      <w:r w:rsidRPr="00DD292C">
        <w:rPr>
          <w:b/>
          <w:bCs/>
          <w:sz w:val="28"/>
          <w:szCs w:val="28"/>
        </w:rPr>
        <w:t>»</w:t>
      </w: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27188" w:rsidRDefault="00C2718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9650A0" w:rsidRDefault="00083090">
      <w:pPr>
        <w:pStyle w:val="ae"/>
        <w:spacing w:after="0"/>
        <w:ind w:left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расноленинский</w:t>
      </w:r>
      <w:proofErr w:type="spellEnd"/>
    </w:p>
    <w:p w:rsidR="00C27188" w:rsidRDefault="009650A0">
      <w:pPr>
        <w:pStyle w:val="ae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B1B70">
        <w:rPr>
          <w:sz w:val="28"/>
          <w:szCs w:val="28"/>
        </w:rPr>
        <w:t>3</w:t>
      </w:r>
      <w:r w:rsidR="00C27188">
        <w:rPr>
          <w:sz w:val="28"/>
          <w:szCs w:val="28"/>
        </w:rPr>
        <w:t xml:space="preserve"> год</w:t>
      </w:r>
    </w:p>
    <w:p w:rsidR="00511D5F" w:rsidRPr="00511D5F" w:rsidRDefault="00511D5F" w:rsidP="00511D5F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511D5F">
        <w:rPr>
          <w:rFonts w:ascii="Times New Roman" w:hAnsi="Times New Roman"/>
          <w:b/>
          <w:sz w:val="28"/>
          <w:szCs w:val="28"/>
        </w:rPr>
        <w:lastRenderedPageBreak/>
        <w:t>Оглавление</w:t>
      </w:r>
    </w:p>
    <w:p w:rsidR="00511D5F" w:rsidRPr="00511D5F" w:rsidRDefault="00511D5F" w:rsidP="00511D5F">
      <w:pPr>
        <w:pStyle w:val="af5"/>
        <w:rPr>
          <w:rFonts w:ascii="Times New Roman" w:hAnsi="Times New Roman"/>
          <w:b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505"/>
      </w:tblGrid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Технико-экономическое обоснование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505" w:type="dxa"/>
          </w:tcPr>
          <w:p w:rsidR="000D1248" w:rsidRPr="00710645" w:rsidRDefault="000D1248" w:rsidP="00A86B23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Описание имеющихся проблем, оценка существующей ситуации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505" w:type="dxa"/>
          </w:tcPr>
          <w:p w:rsidR="000D1248" w:rsidRPr="00710645" w:rsidRDefault="000D1248" w:rsidP="00531B1D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 xml:space="preserve">Основные цели и задачи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долгосрочной </w:t>
            </w:r>
            <w:r w:rsidRPr="00710645">
              <w:rPr>
                <w:rFonts w:ascii="Times New Roman" w:hAnsi="Times New Roman"/>
                <w:sz w:val="28"/>
                <w:szCs w:val="28"/>
              </w:rPr>
              <w:t>целевой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Перечень и описание программных мероприятий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реализации Программы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Оценка ожидаемой эффективности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FB2232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505" w:type="dxa"/>
          </w:tcPr>
          <w:p w:rsidR="000D1248" w:rsidRPr="00710645" w:rsidRDefault="000D1248" w:rsidP="005B30F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Механизм контроля</w:t>
            </w:r>
          </w:p>
        </w:tc>
      </w:tr>
      <w:tr w:rsidR="000D1248" w:rsidRPr="00511D5F" w:rsidTr="000D1248">
        <w:tc>
          <w:tcPr>
            <w:tcW w:w="1101" w:type="dxa"/>
          </w:tcPr>
          <w:p w:rsidR="000D1248" w:rsidRPr="00710645" w:rsidRDefault="000D1248" w:rsidP="00A86B23">
            <w:pPr>
              <w:pStyle w:val="af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505" w:type="dxa"/>
          </w:tcPr>
          <w:p w:rsidR="000D1248" w:rsidRPr="00710645" w:rsidRDefault="000D1248" w:rsidP="00FB223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710645">
              <w:rPr>
                <w:rFonts w:ascii="Times New Roman" w:hAnsi="Times New Roman"/>
                <w:sz w:val="28"/>
                <w:szCs w:val="28"/>
              </w:rPr>
              <w:t>Приложение 1 к Программе</w:t>
            </w:r>
          </w:p>
        </w:tc>
      </w:tr>
    </w:tbl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F07842" w:rsidRPr="00511D5F" w:rsidRDefault="00F07842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A86B23" w:rsidRDefault="00A86B23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206328" w:rsidRDefault="0020632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7022FD" w:rsidRDefault="007022FD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0D1248" w:rsidRDefault="000D1248">
      <w:pPr>
        <w:pStyle w:val="ae"/>
        <w:spacing w:after="0"/>
        <w:ind w:left="0"/>
        <w:jc w:val="center"/>
        <w:rPr>
          <w:sz w:val="28"/>
          <w:szCs w:val="28"/>
        </w:rPr>
      </w:pPr>
    </w:p>
    <w:p w:rsidR="00C420CB" w:rsidRPr="00B931D7" w:rsidRDefault="00C420CB" w:rsidP="00D27524">
      <w:pPr>
        <w:pStyle w:val="ae"/>
        <w:numPr>
          <w:ilvl w:val="0"/>
          <w:numId w:val="3"/>
        </w:numPr>
        <w:spacing w:after="0"/>
        <w:ind w:left="0"/>
        <w:jc w:val="center"/>
        <w:rPr>
          <w:b/>
          <w:sz w:val="28"/>
          <w:szCs w:val="28"/>
        </w:rPr>
      </w:pPr>
      <w:r w:rsidRPr="00B931D7">
        <w:rPr>
          <w:b/>
          <w:sz w:val="28"/>
          <w:szCs w:val="28"/>
        </w:rPr>
        <w:lastRenderedPageBreak/>
        <w:t>Паспорт</w:t>
      </w:r>
      <w:r w:rsidR="00EF2CDC">
        <w:rPr>
          <w:b/>
          <w:sz w:val="28"/>
          <w:szCs w:val="28"/>
        </w:rPr>
        <w:t xml:space="preserve"> П</w:t>
      </w:r>
      <w:r w:rsidR="009036BF" w:rsidRPr="00B931D7">
        <w:rPr>
          <w:b/>
          <w:sz w:val="28"/>
          <w:szCs w:val="28"/>
        </w:rPr>
        <w:t>рограммы</w:t>
      </w:r>
    </w:p>
    <w:p w:rsidR="009036BF" w:rsidRPr="009036BF" w:rsidRDefault="009036BF" w:rsidP="009036BF">
      <w:pPr>
        <w:pStyle w:val="ae"/>
        <w:spacing w:after="0"/>
        <w:ind w:left="0"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9"/>
        <w:gridCol w:w="6662"/>
      </w:tblGrid>
      <w:tr w:rsidR="00C420CB" w:rsidRPr="00DD292C" w:rsidTr="00F21DC2">
        <w:tc>
          <w:tcPr>
            <w:tcW w:w="3119" w:type="dxa"/>
          </w:tcPr>
          <w:p w:rsidR="00C420CB" w:rsidRPr="00DF6915" w:rsidRDefault="00720E0E" w:rsidP="007022FD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Наименование долгосрочной целевой Программы</w:t>
            </w:r>
          </w:p>
        </w:tc>
        <w:tc>
          <w:tcPr>
            <w:tcW w:w="6662" w:type="dxa"/>
          </w:tcPr>
          <w:p w:rsidR="00C420CB" w:rsidRPr="00DF6915" w:rsidRDefault="00720E0E" w:rsidP="00B55CDA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>«</w:t>
            </w:r>
            <w:r w:rsidR="00356F8A" w:rsidRPr="00DF6915">
              <w:rPr>
                <w:sz w:val="28"/>
                <w:szCs w:val="28"/>
              </w:rPr>
              <w:t>П</w:t>
            </w:r>
            <w:r w:rsidR="00C420CB" w:rsidRPr="00DF6915">
              <w:rPr>
                <w:sz w:val="28"/>
                <w:szCs w:val="28"/>
              </w:rPr>
              <w:t>овышение эффективност</w:t>
            </w:r>
            <w:r w:rsidR="003C4522" w:rsidRPr="00DF6915">
              <w:rPr>
                <w:sz w:val="28"/>
                <w:szCs w:val="28"/>
              </w:rPr>
              <w:t xml:space="preserve">и бюджетных расходов </w:t>
            </w:r>
            <w:r w:rsidR="009650A0">
              <w:rPr>
                <w:sz w:val="28"/>
                <w:szCs w:val="28"/>
              </w:rPr>
              <w:t xml:space="preserve">сельского поселения </w:t>
            </w:r>
            <w:r w:rsidR="00083090">
              <w:rPr>
                <w:sz w:val="28"/>
                <w:szCs w:val="28"/>
              </w:rPr>
              <w:t>Красноленинский</w:t>
            </w:r>
            <w:r w:rsidR="009650A0" w:rsidRPr="00DF6915">
              <w:rPr>
                <w:sz w:val="28"/>
                <w:szCs w:val="28"/>
              </w:rPr>
              <w:t xml:space="preserve"> </w:t>
            </w:r>
            <w:r w:rsidR="00C420CB" w:rsidRPr="00DF6915">
              <w:rPr>
                <w:sz w:val="28"/>
                <w:szCs w:val="28"/>
              </w:rPr>
              <w:t xml:space="preserve">на </w:t>
            </w:r>
            <w:r w:rsidR="00B55CDA">
              <w:rPr>
                <w:sz w:val="28"/>
                <w:szCs w:val="28"/>
              </w:rPr>
              <w:t>2013-</w:t>
            </w:r>
            <w:r w:rsidR="00C420CB" w:rsidRPr="00DF6915">
              <w:rPr>
                <w:sz w:val="28"/>
                <w:szCs w:val="28"/>
              </w:rPr>
              <w:t>201</w:t>
            </w:r>
            <w:r w:rsidR="005C45FD">
              <w:rPr>
                <w:sz w:val="28"/>
                <w:szCs w:val="28"/>
              </w:rPr>
              <w:t>5</w:t>
            </w:r>
            <w:r w:rsidR="00C420CB" w:rsidRPr="00DF6915">
              <w:rPr>
                <w:sz w:val="28"/>
                <w:szCs w:val="28"/>
              </w:rPr>
              <w:t xml:space="preserve"> года</w:t>
            </w:r>
            <w:r w:rsidRPr="00DF6915">
              <w:rPr>
                <w:sz w:val="28"/>
                <w:szCs w:val="28"/>
              </w:rPr>
              <w:t>»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62376C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обоснование для разработки Программы </w:t>
            </w:r>
          </w:p>
        </w:tc>
        <w:tc>
          <w:tcPr>
            <w:tcW w:w="6662" w:type="dxa"/>
          </w:tcPr>
          <w:p w:rsidR="006D5FF8" w:rsidRPr="00DF6915" w:rsidRDefault="00EA6DCB" w:rsidP="00B55CDA">
            <w:pPr>
              <w:rPr>
                <w:sz w:val="28"/>
                <w:szCs w:val="28"/>
                <w:highlight w:val="yellow"/>
              </w:rPr>
            </w:pPr>
            <w:proofErr w:type="gramStart"/>
            <w:r>
              <w:rPr>
                <w:sz w:val="28"/>
                <w:szCs w:val="28"/>
              </w:rPr>
              <w:t xml:space="preserve">Федеральный закон от 06 октября 2003 года № 113-ФЗ </w:t>
            </w:r>
            <w:r w:rsidR="008632FA" w:rsidRPr="00CC0D64">
              <w:rPr>
                <w:sz w:val="28"/>
                <w:szCs w:val="28"/>
              </w:rPr>
              <w:t>«Об общих принципах организации местного самоуправления в Российской Федерации»</w:t>
            </w:r>
            <w:r w:rsidR="008632FA">
              <w:rPr>
                <w:sz w:val="28"/>
                <w:szCs w:val="28"/>
              </w:rPr>
              <w:t xml:space="preserve">, </w:t>
            </w:r>
            <w:r w:rsidR="00B1239D">
              <w:rPr>
                <w:sz w:val="28"/>
                <w:szCs w:val="28"/>
              </w:rPr>
              <w:t>п</w:t>
            </w:r>
            <w:r w:rsidR="007C388F" w:rsidRPr="00DF6915">
              <w:rPr>
                <w:sz w:val="28"/>
                <w:szCs w:val="28"/>
              </w:rPr>
              <w:t xml:space="preserve">остановление Правительства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08 июня </w:t>
            </w:r>
            <w:r w:rsidR="007C388F" w:rsidRPr="00DF6915">
              <w:rPr>
                <w:sz w:val="28"/>
                <w:szCs w:val="28"/>
              </w:rPr>
              <w:t>2011</w:t>
            </w:r>
            <w:r w:rsidR="00B1239D">
              <w:rPr>
                <w:sz w:val="28"/>
                <w:szCs w:val="28"/>
              </w:rPr>
              <w:t xml:space="preserve"> года</w:t>
            </w:r>
            <w:r w:rsidR="007C388F" w:rsidRPr="00DF6915">
              <w:rPr>
                <w:sz w:val="28"/>
                <w:szCs w:val="28"/>
              </w:rPr>
              <w:t xml:space="preserve"> № 207-п «О целевой программе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«Повышение эффективности бюджетных расходов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7C388F" w:rsidRPr="00DF6915">
              <w:rPr>
                <w:sz w:val="28"/>
                <w:szCs w:val="28"/>
              </w:rPr>
              <w:t xml:space="preserve"> Югры на период до 2013 года», </w:t>
            </w:r>
            <w:r w:rsidR="009A2A3B" w:rsidRPr="00DF6915">
              <w:rPr>
                <w:sz w:val="28"/>
                <w:szCs w:val="28"/>
              </w:rPr>
              <w:t>приказ</w:t>
            </w:r>
            <w:r w:rsidR="006D5FF8" w:rsidRPr="00DF6915">
              <w:rPr>
                <w:sz w:val="28"/>
                <w:szCs w:val="28"/>
              </w:rPr>
              <w:t xml:space="preserve"> Департамента финансов Ханты-Мансийского автономного округа </w:t>
            </w:r>
            <w:r w:rsidR="00B1239D">
              <w:rPr>
                <w:sz w:val="28"/>
                <w:szCs w:val="28"/>
              </w:rPr>
              <w:t>–</w:t>
            </w:r>
            <w:r w:rsidR="006D5FF8" w:rsidRPr="00DF6915">
              <w:rPr>
                <w:sz w:val="28"/>
                <w:szCs w:val="28"/>
              </w:rPr>
              <w:t xml:space="preserve"> Югры </w:t>
            </w:r>
            <w:r w:rsidR="00B1239D">
              <w:rPr>
                <w:sz w:val="28"/>
                <w:szCs w:val="28"/>
              </w:rPr>
              <w:t xml:space="preserve">от 24 июня </w:t>
            </w:r>
            <w:r w:rsidR="006D5FF8" w:rsidRPr="00DF6915">
              <w:rPr>
                <w:sz w:val="28"/>
                <w:szCs w:val="28"/>
              </w:rPr>
              <w:t>2011</w:t>
            </w:r>
            <w:proofErr w:type="gramEnd"/>
            <w:r w:rsidR="00B1239D">
              <w:rPr>
                <w:sz w:val="28"/>
                <w:szCs w:val="28"/>
              </w:rPr>
              <w:t xml:space="preserve"> года</w:t>
            </w:r>
            <w:r w:rsidR="006D5FF8" w:rsidRPr="00DF6915">
              <w:rPr>
                <w:sz w:val="28"/>
                <w:szCs w:val="28"/>
              </w:rPr>
              <w:t xml:space="preserve"> № 147-о «Об утверждении методических рекомендаций по разработке и реализации муниципальных программ повышения эффективности бюджетных расходов»</w:t>
            </w:r>
            <w:r w:rsidR="008632FA">
              <w:rPr>
                <w:sz w:val="28"/>
                <w:szCs w:val="28"/>
              </w:rPr>
              <w:t xml:space="preserve">, Устав 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F6915" w:rsidRDefault="00DF6915" w:rsidP="006A51DB">
            <w:pPr>
              <w:rPr>
                <w:sz w:val="28"/>
                <w:szCs w:val="28"/>
              </w:rPr>
            </w:pPr>
            <w:r w:rsidRPr="008F0C02">
              <w:rPr>
                <w:sz w:val="28"/>
                <w:szCs w:val="28"/>
              </w:rPr>
              <w:t>Заказчик</w:t>
            </w:r>
          </w:p>
        </w:tc>
        <w:tc>
          <w:tcPr>
            <w:tcW w:w="6662" w:type="dxa"/>
          </w:tcPr>
          <w:p w:rsidR="00C420CB" w:rsidRPr="00DF6915" w:rsidRDefault="009650A0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="004112F9"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C420CB" w:rsidRPr="00DD292C" w:rsidTr="00F21DC2">
        <w:tc>
          <w:tcPr>
            <w:tcW w:w="3119" w:type="dxa"/>
          </w:tcPr>
          <w:p w:rsidR="00C420CB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П</w:t>
            </w:r>
            <w:r w:rsidR="0023322B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C420CB" w:rsidRPr="00DF6915" w:rsidRDefault="00FD5E57" w:rsidP="00B5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финансово-экономический сектор</w:t>
            </w:r>
            <w:r w:rsidRPr="00DF6915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C1DF7" w:rsidRDefault="00B1239D" w:rsidP="0023322B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П</w:t>
            </w:r>
            <w:r w:rsidR="00541EB6" w:rsidRPr="00DC1DF7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</w:tcPr>
          <w:p w:rsidR="00541EB6" w:rsidRPr="00965E23" w:rsidRDefault="00FD5E57" w:rsidP="00B55CDA">
            <w:r>
              <w:rPr>
                <w:sz w:val="28"/>
                <w:szCs w:val="28"/>
              </w:rPr>
              <w:t xml:space="preserve">финансово-экономический сектор, </w:t>
            </w:r>
            <w:r w:rsidR="00B55CDA">
              <w:rPr>
                <w:sz w:val="28"/>
                <w:szCs w:val="28"/>
              </w:rPr>
              <w:t xml:space="preserve">административно-хозяйственный сектор </w:t>
            </w:r>
            <w:r w:rsidRPr="00DF6915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r w:rsidR="00B55CDA">
              <w:rPr>
                <w:sz w:val="28"/>
                <w:szCs w:val="28"/>
              </w:rPr>
              <w:t>Красноленинский</w:t>
            </w:r>
            <w:r w:rsidR="004B2D7E">
              <w:rPr>
                <w:sz w:val="28"/>
                <w:szCs w:val="28"/>
              </w:rPr>
              <w:t xml:space="preserve">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rPr>
                <w:sz w:val="28"/>
                <w:szCs w:val="28"/>
              </w:rPr>
            </w:pPr>
            <w:r w:rsidRPr="00DF6915">
              <w:rPr>
                <w:sz w:val="28"/>
                <w:szCs w:val="28"/>
              </w:rPr>
              <w:t xml:space="preserve">Цель и задачи </w:t>
            </w:r>
            <w:r w:rsidR="00531B1D">
              <w:rPr>
                <w:sz w:val="28"/>
                <w:szCs w:val="28"/>
              </w:rPr>
              <w:t xml:space="preserve"> долгосрочной </w:t>
            </w:r>
            <w:r w:rsidR="00B1239D">
              <w:rPr>
                <w:sz w:val="28"/>
                <w:szCs w:val="28"/>
              </w:rPr>
              <w:t>целевой П</w:t>
            </w:r>
            <w:r w:rsidRPr="00DF6915">
              <w:rPr>
                <w:sz w:val="28"/>
                <w:szCs w:val="28"/>
              </w:rPr>
              <w:t xml:space="preserve">рограммы </w:t>
            </w:r>
          </w:p>
          <w:p w:rsidR="00541EB6" w:rsidRPr="00DF6915" w:rsidRDefault="00541EB6" w:rsidP="00BA046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541EB6" w:rsidRPr="00DF6915" w:rsidRDefault="00113D21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1239D">
              <w:rPr>
                <w:sz w:val="28"/>
                <w:szCs w:val="28"/>
              </w:rPr>
              <w:t>елью П</w:t>
            </w:r>
            <w:r w:rsidR="00541EB6" w:rsidRPr="00DF6915">
              <w:rPr>
                <w:sz w:val="28"/>
                <w:szCs w:val="28"/>
              </w:rPr>
              <w:t>рограммы являются повышение эффективности функционирования бюджетного сектора экономики, оптимизация деятельности публично-правовых образований при выполнении муниципальных функций и оказании муниципальных услуг, увеличению их доступности и качества, обеспечение финансовой устойчивости и сбалансированности бюджетной сист</w:t>
            </w:r>
            <w:r>
              <w:rPr>
                <w:sz w:val="28"/>
                <w:szCs w:val="28"/>
              </w:rPr>
              <w:t>емы в долгосрочной перспективе</w:t>
            </w:r>
            <w:r w:rsidR="000D1248">
              <w:rPr>
                <w:sz w:val="28"/>
                <w:szCs w:val="28"/>
              </w:rPr>
              <w:t>.</w:t>
            </w:r>
          </w:p>
          <w:p w:rsidR="00541EB6" w:rsidRPr="00DF6915" w:rsidRDefault="000D1248" w:rsidP="00FA39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41EB6" w:rsidRPr="00DF6915">
              <w:rPr>
                <w:sz w:val="28"/>
                <w:szCs w:val="28"/>
              </w:rPr>
              <w:t xml:space="preserve">адачами </w:t>
            </w:r>
            <w:r w:rsidR="00531B1D">
              <w:rPr>
                <w:sz w:val="28"/>
                <w:szCs w:val="28"/>
              </w:rPr>
              <w:t xml:space="preserve">долгосрочной </w:t>
            </w:r>
            <w:r w:rsidR="00541EB6" w:rsidRPr="00DF6915">
              <w:rPr>
                <w:sz w:val="28"/>
                <w:szCs w:val="28"/>
              </w:rPr>
              <w:t>целевой программы являются:</w:t>
            </w:r>
          </w:p>
          <w:p w:rsidR="00541EB6" w:rsidRPr="00DF6915" w:rsidRDefault="00FA39F6" w:rsidP="00FA39F6">
            <w:pPr>
              <w:pStyle w:val="ab"/>
              <w:ind w:left="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541EB6" w:rsidRPr="00DF6915">
              <w:rPr>
                <w:sz w:val="28"/>
                <w:szCs w:val="28"/>
              </w:rPr>
              <w:t>Обеспечение долгосрочной сбалансированности и устойчивости б</w:t>
            </w:r>
            <w:r w:rsidR="00B1239D">
              <w:rPr>
                <w:sz w:val="28"/>
                <w:szCs w:val="28"/>
              </w:rPr>
              <w:t xml:space="preserve">юджета </w:t>
            </w:r>
            <w:r w:rsidR="00FD5E57">
              <w:rPr>
                <w:sz w:val="28"/>
                <w:szCs w:val="28"/>
              </w:rPr>
              <w:t xml:space="preserve">сельского поселения </w:t>
            </w:r>
            <w:r w:rsidR="004B2D7E">
              <w:rPr>
                <w:sz w:val="28"/>
                <w:szCs w:val="28"/>
              </w:rPr>
              <w:t>Красноленинский</w:t>
            </w:r>
          </w:p>
          <w:p w:rsidR="00541EB6" w:rsidRPr="00942BBE" w:rsidRDefault="00942BBE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D1248"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Внедрение программно-целевых принципов организации деятельности </w:t>
            </w:r>
            <w:r w:rsidR="00113D21">
              <w:rPr>
                <w:sz w:val="28"/>
                <w:szCs w:val="28"/>
              </w:rPr>
              <w:t>органов местного самоуправления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 xml:space="preserve">Повышение эффективности деятельности органов </w:t>
            </w:r>
            <w:r w:rsidR="00541EB6" w:rsidRPr="00942BBE">
              <w:rPr>
                <w:sz w:val="28"/>
                <w:szCs w:val="28"/>
              </w:rPr>
              <w:lastRenderedPageBreak/>
              <w:t>местного самоуправления и оптимизация фу</w:t>
            </w:r>
            <w:r w:rsidR="00113D21">
              <w:rPr>
                <w:sz w:val="28"/>
                <w:szCs w:val="28"/>
              </w:rPr>
              <w:t>нкций муниципального управления</w:t>
            </w:r>
          </w:p>
          <w:p w:rsidR="00541EB6" w:rsidRPr="00942BBE" w:rsidRDefault="000D1248" w:rsidP="00942B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эффективности пре</w:t>
            </w:r>
            <w:r w:rsidR="00B1239D">
              <w:rPr>
                <w:sz w:val="28"/>
                <w:szCs w:val="28"/>
              </w:rPr>
              <w:t>доставления муниципальных услуг</w:t>
            </w:r>
          </w:p>
          <w:p w:rsidR="00541EB6" w:rsidRDefault="000D1248" w:rsidP="002314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42BB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541EB6" w:rsidRPr="00942BBE">
              <w:rPr>
                <w:sz w:val="28"/>
                <w:szCs w:val="28"/>
              </w:rPr>
              <w:t>Повышение эффективност</w:t>
            </w:r>
            <w:r w:rsidR="00B1239D">
              <w:rPr>
                <w:sz w:val="28"/>
                <w:szCs w:val="28"/>
              </w:rPr>
              <w:t>и системы муниципального заказа</w:t>
            </w:r>
          </w:p>
          <w:p w:rsidR="009C23C4" w:rsidRPr="00942BBE" w:rsidRDefault="009C23C4" w:rsidP="000D12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="000D1248">
              <w:rPr>
                <w:sz w:val="28"/>
                <w:szCs w:val="28"/>
              </w:rPr>
              <w:t>Развитие информационной системы управления муниципальными финансами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DF6915" w:rsidRDefault="00541EB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F6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</w:t>
            </w:r>
            <w:r w:rsidR="004353A6">
              <w:rPr>
                <w:rFonts w:ascii="Times New Roman" w:hAnsi="Times New Roman" w:cs="Times New Roman"/>
                <w:sz w:val="28"/>
                <w:szCs w:val="28"/>
              </w:rPr>
              <w:t xml:space="preserve">и этапы 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реализации </w:t>
            </w:r>
            <w:r w:rsidR="00531B1D">
              <w:rPr>
                <w:rFonts w:ascii="Times New Roman" w:hAnsi="Times New Roman" w:cs="Times New Roman"/>
                <w:sz w:val="28"/>
                <w:szCs w:val="28"/>
              </w:rPr>
              <w:t xml:space="preserve">долгосрочной </w:t>
            </w:r>
            <w:r w:rsidR="00B1239D">
              <w:rPr>
                <w:rFonts w:ascii="Times New Roman" w:hAnsi="Times New Roman" w:cs="Times New Roman"/>
                <w:sz w:val="28"/>
                <w:szCs w:val="28"/>
              </w:rPr>
              <w:t>целевой П</w:t>
            </w:r>
            <w:r w:rsidRPr="00DF6915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</w:t>
            </w:r>
          </w:p>
        </w:tc>
        <w:tc>
          <w:tcPr>
            <w:tcW w:w="6662" w:type="dxa"/>
          </w:tcPr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</w:rPr>
              <w:t>срок реализации Программы - 201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>-201</w:t>
            </w:r>
            <w:r w:rsidR="005C45FD">
              <w:rPr>
                <w:rFonts w:ascii="Times New Roman" w:hAnsi="Times New Roman"/>
                <w:sz w:val="28"/>
                <w:szCs w:val="28"/>
              </w:rPr>
              <w:t>5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годы: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3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4353A6" w:rsidRPr="004353A6" w:rsidRDefault="004353A6" w:rsidP="004353A6">
            <w:pPr>
              <w:pStyle w:val="af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53A6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этап - 201</w:t>
            </w:r>
            <w:r w:rsidR="00DA24C8">
              <w:rPr>
                <w:rFonts w:ascii="Times New Roman" w:hAnsi="Times New Roman"/>
                <w:sz w:val="28"/>
                <w:szCs w:val="28"/>
              </w:rPr>
              <w:t>4</w:t>
            </w:r>
            <w:r w:rsidRPr="004353A6">
              <w:rPr>
                <w:rFonts w:ascii="Times New Roman" w:hAnsi="Times New Roman"/>
                <w:sz w:val="28"/>
                <w:szCs w:val="28"/>
              </w:rPr>
              <w:t xml:space="preserve"> год;</w:t>
            </w:r>
          </w:p>
          <w:p w:rsidR="00541EB6" w:rsidRPr="004353A6" w:rsidRDefault="004353A6" w:rsidP="004353A6">
            <w:pPr>
              <w:rPr>
                <w:sz w:val="28"/>
                <w:szCs w:val="28"/>
              </w:rPr>
            </w:pPr>
            <w:r w:rsidRPr="004353A6">
              <w:rPr>
                <w:sz w:val="28"/>
                <w:szCs w:val="28"/>
                <w:lang w:val="en-US"/>
              </w:rPr>
              <w:t>III</w:t>
            </w:r>
            <w:r w:rsidR="00DA24C8">
              <w:rPr>
                <w:sz w:val="28"/>
                <w:szCs w:val="28"/>
              </w:rPr>
              <w:t xml:space="preserve"> этап - 2015</w:t>
            </w:r>
            <w:r w:rsidRPr="004353A6">
              <w:rPr>
                <w:sz w:val="28"/>
                <w:szCs w:val="28"/>
              </w:rPr>
              <w:t xml:space="preserve"> год </w:t>
            </w:r>
          </w:p>
        </w:tc>
      </w:tr>
      <w:tr w:rsidR="00541EB6" w:rsidRPr="00DD292C" w:rsidTr="00F21DC2">
        <w:tc>
          <w:tcPr>
            <w:tcW w:w="3119" w:type="dxa"/>
          </w:tcPr>
          <w:p w:rsidR="00541EB6" w:rsidRPr="00B51936" w:rsidRDefault="00B51936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B51936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662" w:type="dxa"/>
          </w:tcPr>
          <w:p w:rsidR="00541EB6" w:rsidRPr="000D1248" w:rsidRDefault="00080238" w:rsidP="00DE4D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за счет средств бюджета </w:t>
            </w:r>
            <w:r w:rsidR="00DA24C8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="003D5570">
              <w:rPr>
                <w:sz w:val="28"/>
                <w:szCs w:val="28"/>
              </w:rPr>
              <w:t>Красноленинский</w:t>
            </w:r>
            <w:proofErr w:type="spellEnd"/>
            <w:r>
              <w:rPr>
                <w:sz w:val="28"/>
                <w:szCs w:val="28"/>
              </w:rPr>
              <w:t xml:space="preserve"> состав</w:t>
            </w:r>
            <w:r w:rsidR="00541EB6" w:rsidRPr="00DF6915">
              <w:rPr>
                <w:sz w:val="28"/>
                <w:szCs w:val="28"/>
              </w:rPr>
              <w:t xml:space="preserve">ит </w:t>
            </w:r>
            <w:r w:rsidR="00D971C0">
              <w:rPr>
                <w:sz w:val="28"/>
                <w:szCs w:val="28"/>
              </w:rPr>
              <w:t>70,0</w:t>
            </w:r>
            <w:r w:rsidR="00541EB6" w:rsidRPr="000D1248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541EB6" w:rsidRPr="000D1248" w:rsidRDefault="00B1239D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</w:t>
            </w:r>
            <w:r w:rsidR="00DA24C8" w:rsidRPr="000D1248">
              <w:rPr>
                <w:sz w:val="28"/>
                <w:szCs w:val="28"/>
              </w:rPr>
              <w:t>3</w:t>
            </w:r>
            <w:r w:rsidRPr="000D1248">
              <w:rPr>
                <w:sz w:val="28"/>
                <w:szCs w:val="28"/>
              </w:rPr>
              <w:t xml:space="preserve"> год – </w:t>
            </w:r>
            <w:r w:rsidR="000D1248" w:rsidRPr="000D1248">
              <w:rPr>
                <w:sz w:val="28"/>
                <w:szCs w:val="28"/>
              </w:rPr>
              <w:t>70</w:t>
            </w:r>
            <w:r w:rsidRPr="000D1248">
              <w:rPr>
                <w:sz w:val="28"/>
                <w:szCs w:val="28"/>
              </w:rPr>
              <w:t>,0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0D1248" w:rsidRDefault="00DA24C8" w:rsidP="00B1239D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2014</w:t>
            </w:r>
            <w:r w:rsidR="00B1239D" w:rsidRPr="000D1248">
              <w:rPr>
                <w:sz w:val="28"/>
                <w:szCs w:val="28"/>
              </w:rPr>
              <w:t xml:space="preserve"> год – </w:t>
            </w:r>
            <w:r w:rsidR="00D971C0">
              <w:rPr>
                <w:sz w:val="28"/>
                <w:szCs w:val="28"/>
              </w:rPr>
              <w:t>0</w:t>
            </w:r>
            <w:r w:rsidR="00B1239D" w:rsidRPr="000D1248">
              <w:rPr>
                <w:sz w:val="28"/>
                <w:szCs w:val="28"/>
              </w:rPr>
              <w:t xml:space="preserve"> тыс. рублей</w:t>
            </w:r>
            <w:r w:rsidR="00113D21" w:rsidRPr="000D1248">
              <w:rPr>
                <w:sz w:val="28"/>
                <w:szCs w:val="28"/>
              </w:rPr>
              <w:t>;</w:t>
            </w:r>
          </w:p>
          <w:p w:rsidR="00541EB6" w:rsidRPr="00DF6915" w:rsidRDefault="00DA24C8" w:rsidP="000D1248">
            <w:pPr>
              <w:rPr>
                <w:sz w:val="28"/>
                <w:szCs w:val="28"/>
              </w:rPr>
            </w:pPr>
            <w:r w:rsidRPr="000D1248">
              <w:rPr>
                <w:sz w:val="28"/>
                <w:szCs w:val="28"/>
              </w:rPr>
              <w:t>2015</w:t>
            </w:r>
            <w:r w:rsidR="00B1239D" w:rsidRPr="000D1248">
              <w:rPr>
                <w:sz w:val="28"/>
                <w:szCs w:val="28"/>
              </w:rPr>
              <w:t xml:space="preserve"> год</w:t>
            </w:r>
            <w:r w:rsidR="000D1248">
              <w:rPr>
                <w:sz w:val="28"/>
                <w:szCs w:val="28"/>
              </w:rPr>
              <w:t xml:space="preserve"> –</w:t>
            </w:r>
            <w:r w:rsidR="00B1239D" w:rsidRPr="000D1248">
              <w:rPr>
                <w:sz w:val="28"/>
                <w:szCs w:val="28"/>
              </w:rPr>
              <w:t xml:space="preserve"> </w:t>
            </w:r>
            <w:r w:rsidR="00D971C0">
              <w:rPr>
                <w:sz w:val="28"/>
                <w:szCs w:val="28"/>
              </w:rPr>
              <w:t>0</w:t>
            </w:r>
            <w:r w:rsidR="00541EB6" w:rsidRPr="000D1248">
              <w:rPr>
                <w:sz w:val="28"/>
                <w:szCs w:val="28"/>
              </w:rPr>
              <w:t>,0 тыс. руб</w:t>
            </w:r>
            <w:r w:rsidR="00B1239D" w:rsidRPr="000D1248">
              <w:rPr>
                <w:sz w:val="28"/>
                <w:szCs w:val="28"/>
              </w:rPr>
              <w:t>лей</w:t>
            </w:r>
            <w:r w:rsidR="000D1248">
              <w:rPr>
                <w:sz w:val="28"/>
                <w:szCs w:val="28"/>
              </w:rPr>
              <w:t>.</w:t>
            </w:r>
          </w:p>
        </w:tc>
      </w:tr>
      <w:tr w:rsidR="00541EB6" w:rsidRPr="00DD292C" w:rsidTr="00F21DC2">
        <w:trPr>
          <w:trHeight w:val="897"/>
        </w:trPr>
        <w:tc>
          <w:tcPr>
            <w:tcW w:w="3119" w:type="dxa"/>
          </w:tcPr>
          <w:p w:rsidR="00541EB6" w:rsidRPr="00F70C38" w:rsidRDefault="00F70C38" w:rsidP="00BA046C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F70C38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662" w:type="dxa"/>
          </w:tcPr>
          <w:p w:rsidR="000B7064" w:rsidRPr="00DD7CAA" w:rsidRDefault="000B7064" w:rsidP="000B7064">
            <w:pPr>
              <w:pStyle w:val="msolistparagraph0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D7CAA">
              <w:rPr>
                <w:color w:val="000000"/>
                <w:sz w:val="28"/>
                <w:szCs w:val="28"/>
              </w:rPr>
              <w:t xml:space="preserve">создание условий для обеспечения сбалансированности и устойчивости бюджетной системы </w:t>
            </w:r>
            <w:r>
              <w:rPr>
                <w:color w:val="000000"/>
                <w:sz w:val="28"/>
                <w:szCs w:val="28"/>
              </w:rPr>
              <w:t xml:space="preserve">муниципального образования сельское поселение </w:t>
            </w:r>
            <w:r w:rsidR="003D5570">
              <w:rPr>
                <w:color w:val="000000"/>
                <w:sz w:val="28"/>
                <w:szCs w:val="28"/>
              </w:rPr>
              <w:t>Красноленинский</w:t>
            </w:r>
            <w:r w:rsidRPr="00DD7CAA">
              <w:rPr>
                <w:color w:val="000000"/>
                <w:sz w:val="28"/>
                <w:szCs w:val="28"/>
              </w:rPr>
              <w:t>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прямую взаимосвязь между распределением бюджетных ресурсов и фактическими результатами их использования в соответствии с установленными приоритетами муниципальной политики путем широкого применения программно-целевых методов планирования бюджета;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деятельности органов местного самоуправления;</w:t>
            </w:r>
          </w:p>
          <w:p w:rsidR="000B7064" w:rsidRPr="00DD7CAA" w:rsidRDefault="000B7064" w:rsidP="000B7064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повышение эффективности предоставления муниципальных услуг;</w:t>
            </w:r>
          </w:p>
          <w:p w:rsidR="00541EB6" w:rsidRPr="002314E3" w:rsidRDefault="000B7064" w:rsidP="00686D12">
            <w:pPr>
              <w:pStyle w:val="msolistparagraphcxspmiddle"/>
              <w:tabs>
                <w:tab w:val="left" w:pos="851"/>
              </w:tabs>
              <w:adjustRightInd w:val="0"/>
              <w:spacing w:before="0" w:beforeAutospacing="0" w:after="0" w:afterAutospacing="0"/>
              <w:ind w:firstLine="709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DD7CAA">
              <w:rPr>
                <w:color w:val="000000"/>
                <w:sz w:val="28"/>
                <w:szCs w:val="28"/>
              </w:rPr>
              <w:t>- совершен</w:t>
            </w:r>
            <w:r w:rsidR="00686D12">
              <w:rPr>
                <w:color w:val="000000"/>
                <w:sz w:val="28"/>
                <w:szCs w:val="28"/>
              </w:rPr>
              <w:t>ствование контрактных отношений.</w:t>
            </w:r>
            <w:r w:rsidR="00686D12" w:rsidRPr="002314E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C420CB" w:rsidRDefault="00C420CB" w:rsidP="00BA046C">
      <w:pPr>
        <w:rPr>
          <w:sz w:val="26"/>
          <w:szCs w:val="26"/>
        </w:rPr>
      </w:pPr>
    </w:p>
    <w:p w:rsidR="00C420CB" w:rsidRDefault="00C420CB">
      <w:pPr>
        <w:sectPr w:rsidR="00C420CB" w:rsidSect="00F21DC2">
          <w:footerReference w:type="even" r:id="rId9"/>
          <w:footerReference w:type="default" r:id="rId10"/>
          <w:pgSz w:w="11906" w:h="16838"/>
          <w:pgMar w:top="709" w:right="851" w:bottom="907" w:left="1560" w:header="426" w:footer="709" w:gutter="0"/>
          <w:pgNumType w:start="1"/>
          <w:cols w:space="708"/>
          <w:titlePg/>
          <w:docGrid w:linePitch="360"/>
        </w:sectPr>
      </w:pPr>
    </w:p>
    <w:p w:rsidR="000C3F2C" w:rsidRPr="000C3F2C" w:rsidRDefault="00B931D7" w:rsidP="000C3F2C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2</w:t>
      </w:r>
      <w:r w:rsidR="000C3F2C" w:rsidRPr="000C3F2C">
        <w:rPr>
          <w:rFonts w:ascii="Times New Roman" w:hAnsi="Times New Roman"/>
          <w:b/>
          <w:sz w:val="28"/>
          <w:szCs w:val="28"/>
        </w:rPr>
        <w:t>. Технико-экономическое обоснование Программы</w:t>
      </w:r>
    </w:p>
    <w:p w:rsidR="00C420CB" w:rsidRPr="00BA046C" w:rsidRDefault="00C420CB">
      <w:pPr>
        <w:rPr>
          <w:sz w:val="28"/>
          <w:szCs w:val="28"/>
        </w:rPr>
      </w:pPr>
    </w:p>
    <w:p w:rsidR="002775BA" w:rsidRDefault="00E57510" w:rsidP="00CB7A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</w:t>
      </w:r>
      <w:r w:rsidR="002775BA" w:rsidRPr="00BA046C">
        <w:rPr>
          <w:sz w:val="28"/>
          <w:szCs w:val="28"/>
        </w:rPr>
        <w:t xml:space="preserve">рограмма направлена на оптимизацию бюджетного процесса в муниципальном образовании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2775BA" w:rsidRPr="00BA046C">
        <w:rPr>
          <w:sz w:val="28"/>
          <w:szCs w:val="28"/>
        </w:rPr>
        <w:t>и внедрение новых инструментов управления муниципальными финансами в целях наращивания доходной базы, повышения качества управления муниципальным долгом, совершенствования механизмов бюджетных расходов, повышения эффективности использования существующих ресурсов для достижения максимальных результатов.</w:t>
      </w:r>
    </w:p>
    <w:p w:rsidR="00DC6AE8" w:rsidRPr="000D1248" w:rsidRDefault="00DC6AE8" w:rsidP="00CB7AD3">
      <w:pPr>
        <w:ind w:firstLine="709"/>
        <w:jc w:val="both"/>
        <w:rPr>
          <w:sz w:val="28"/>
          <w:szCs w:val="28"/>
        </w:rPr>
      </w:pPr>
      <w:r w:rsidRPr="009E1B24">
        <w:rPr>
          <w:sz w:val="28"/>
          <w:szCs w:val="28"/>
        </w:rPr>
        <w:t xml:space="preserve">Общая стоимость </w:t>
      </w:r>
      <w:r w:rsidR="00EA6DCB">
        <w:rPr>
          <w:sz w:val="28"/>
          <w:szCs w:val="28"/>
        </w:rPr>
        <w:t>муниципальной</w:t>
      </w:r>
      <w:r w:rsidR="00113D21">
        <w:rPr>
          <w:sz w:val="28"/>
          <w:szCs w:val="28"/>
        </w:rPr>
        <w:t xml:space="preserve"> п</w:t>
      </w:r>
      <w:r w:rsidRPr="009E1B24">
        <w:rPr>
          <w:sz w:val="28"/>
          <w:szCs w:val="28"/>
        </w:rPr>
        <w:t xml:space="preserve">рограммы составит </w:t>
      </w:r>
      <w:r w:rsidR="005D7043">
        <w:rPr>
          <w:sz w:val="28"/>
          <w:szCs w:val="28"/>
        </w:rPr>
        <w:t>289,1</w:t>
      </w:r>
      <w:r w:rsidRPr="000D1248">
        <w:rPr>
          <w:sz w:val="28"/>
          <w:szCs w:val="28"/>
        </w:rPr>
        <w:t xml:space="preserve"> тыс.</w:t>
      </w:r>
      <w:r w:rsidR="005C45FD" w:rsidRPr="000D1248">
        <w:rPr>
          <w:sz w:val="28"/>
          <w:szCs w:val="28"/>
        </w:rPr>
        <w:t xml:space="preserve"> </w:t>
      </w:r>
      <w:r w:rsidRPr="000D1248">
        <w:rPr>
          <w:sz w:val="28"/>
          <w:szCs w:val="28"/>
        </w:rPr>
        <w:t xml:space="preserve">рублей. Финансовое обеспечение реализации </w:t>
      </w:r>
      <w:r w:rsidR="005D7043">
        <w:rPr>
          <w:sz w:val="28"/>
          <w:szCs w:val="28"/>
        </w:rPr>
        <w:t>муниципальной</w:t>
      </w:r>
      <w:r w:rsidRPr="000D1248">
        <w:rPr>
          <w:sz w:val="28"/>
          <w:szCs w:val="28"/>
        </w:rPr>
        <w:t xml:space="preserve"> программы осуществляется за счет средств бюджета </w:t>
      </w:r>
      <w:r w:rsidR="00686D12" w:rsidRPr="000D124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E57510" w:rsidRPr="000D1248">
        <w:rPr>
          <w:sz w:val="28"/>
          <w:szCs w:val="28"/>
        </w:rPr>
        <w:t>. Объемы финансирования П</w:t>
      </w:r>
      <w:r w:rsidRPr="000D1248">
        <w:rPr>
          <w:sz w:val="28"/>
          <w:szCs w:val="28"/>
        </w:rPr>
        <w:t>рограммы ежегодно уточняются при формировании бюджета на очередной финансовый год.</w:t>
      </w:r>
    </w:p>
    <w:p w:rsidR="0017405C" w:rsidRDefault="0017405C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8B27B4" w:rsidRPr="000C3F2C" w:rsidRDefault="00B931D7" w:rsidP="008B27B4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8B27B4" w:rsidRPr="000C3F2C">
        <w:rPr>
          <w:rFonts w:ascii="Times New Roman" w:hAnsi="Times New Roman"/>
          <w:b/>
          <w:sz w:val="28"/>
          <w:szCs w:val="28"/>
        </w:rPr>
        <w:t xml:space="preserve">. </w:t>
      </w:r>
      <w:r w:rsidR="00A86B23">
        <w:rPr>
          <w:rFonts w:ascii="Times New Roman" w:hAnsi="Times New Roman"/>
          <w:b/>
          <w:sz w:val="28"/>
          <w:szCs w:val="28"/>
        </w:rPr>
        <w:t>Описание имеющихся проблем, оценка существующей ситуации</w:t>
      </w:r>
    </w:p>
    <w:p w:rsidR="00A86B23" w:rsidRDefault="00A86B23" w:rsidP="00CB7AD3">
      <w:pPr>
        <w:ind w:firstLine="709"/>
        <w:jc w:val="both"/>
        <w:rPr>
          <w:sz w:val="28"/>
          <w:szCs w:val="28"/>
        </w:rPr>
      </w:pPr>
    </w:p>
    <w:p w:rsidR="008D414A" w:rsidRPr="00BA046C" w:rsidRDefault="00AE15D1" w:rsidP="00E57510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Результатом </w:t>
      </w:r>
      <w:r w:rsidR="008D414A" w:rsidRPr="00BA046C">
        <w:rPr>
          <w:sz w:val="28"/>
          <w:szCs w:val="28"/>
        </w:rPr>
        <w:t>реформ, реализуемых в</w:t>
      </w:r>
      <w:r w:rsidR="005C45FD">
        <w:rPr>
          <w:sz w:val="28"/>
          <w:szCs w:val="28"/>
        </w:rPr>
        <w:t xml:space="preserve"> сельско</w:t>
      </w:r>
      <w:r w:rsidR="00686D12">
        <w:rPr>
          <w:sz w:val="28"/>
          <w:szCs w:val="28"/>
        </w:rPr>
        <w:t>м</w:t>
      </w:r>
      <w:r w:rsidR="005C45FD">
        <w:rPr>
          <w:sz w:val="28"/>
          <w:szCs w:val="28"/>
        </w:rPr>
        <w:t xml:space="preserve"> поселени</w:t>
      </w:r>
      <w:r w:rsidR="00686D12">
        <w:rPr>
          <w:sz w:val="28"/>
          <w:szCs w:val="28"/>
        </w:rPr>
        <w:t>и</w:t>
      </w:r>
      <w:r w:rsidR="005C45FD">
        <w:rPr>
          <w:sz w:val="28"/>
          <w:szCs w:val="28"/>
        </w:rPr>
        <w:t xml:space="preserve"> </w:t>
      </w:r>
      <w:r w:rsidR="003D5570">
        <w:rPr>
          <w:sz w:val="28"/>
          <w:szCs w:val="28"/>
        </w:rPr>
        <w:t>Красноленинский</w:t>
      </w:r>
      <w:r w:rsidR="008D414A" w:rsidRPr="00BA046C">
        <w:rPr>
          <w:sz w:val="28"/>
          <w:szCs w:val="28"/>
        </w:rPr>
        <w:t>, стало внедрение и совершенствование современных инструментов управления муниципальными финансами, таких как:</w:t>
      </w:r>
    </w:p>
    <w:p w:rsidR="00180003" w:rsidRPr="00E57510" w:rsidRDefault="00156425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осуществление перехода </w:t>
      </w:r>
      <w:proofErr w:type="gramStart"/>
      <w:r w:rsidRPr="00E57510">
        <w:rPr>
          <w:sz w:val="28"/>
          <w:szCs w:val="28"/>
        </w:rPr>
        <w:t>от</w:t>
      </w:r>
      <w:proofErr w:type="gramEnd"/>
      <w:r w:rsidR="00553EFB" w:rsidRPr="00E57510">
        <w:rPr>
          <w:sz w:val="28"/>
          <w:szCs w:val="28"/>
        </w:rPr>
        <w:t xml:space="preserve"> о</w:t>
      </w:r>
      <w:r w:rsidRPr="00E57510">
        <w:rPr>
          <w:sz w:val="28"/>
          <w:szCs w:val="28"/>
        </w:rPr>
        <w:t>днолетнего</w:t>
      </w:r>
      <w:r w:rsidR="00553EFB" w:rsidRPr="00E57510">
        <w:rPr>
          <w:sz w:val="28"/>
          <w:szCs w:val="28"/>
        </w:rPr>
        <w:t xml:space="preserve"> к среднесрочному бюджетному планированию;</w:t>
      </w:r>
    </w:p>
    <w:p w:rsidR="00180003" w:rsidRPr="00E57510" w:rsidRDefault="00553EF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ведение реестра расходных обязательств;</w:t>
      </w:r>
    </w:p>
    <w:p w:rsidR="00180003" w:rsidRPr="00E57510" w:rsidRDefault="005260CB" w:rsidP="00E57510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внедрение казначейской системы исполнения бюджета, обеспечивающей эффективный учет и исполнение действующих обязательств, управление единым счетом бюджета, формирование достоверной и прозрачной бюджетной отчетности</w:t>
      </w:r>
      <w:r w:rsidR="00690DE4" w:rsidRPr="00E57510">
        <w:rPr>
          <w:sz w:val="28"/>
          <w:szCs w:val="28"/>
        </w:rPr>
        <w:t>;</w:t>
      </w:r>
    </w:p>
    <w:p w:rsidR="00A6546A" w:rsidRPr="00E57510" w:rsidRDefault="005260CB" w:rsidP="00686D12">
      <w:pPr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совершенствование системы муниципальных закупок, установление правил и процедур размещения заказов на поставку товаров, выполнение работ, оказание услуг для муниципальных нужд;</w:t>
      </w:r>
    </w:p>
    <w:p w:rsidR="00553EFB" w:rsidRPr="00E57510" w:rsidRDefault="00553EFB" w:rsidP="00686D12">
      <w:pPr>
        <w:ind w:firstLine="708"/>
        <w:rPr>
          <w:sz w:val="28"/>
          <w:szCs w:val="28"/>
        </w:rPr>
      </w:pPr>
      <w:r w:rsidRPr="00E57510">
        <w:rPr>
          <w:sz w:val="28"/>
          <w:szCs w:val="28"/>
        </w:rPr>
        <w:t>программно-целевые методы бюджетного планирования</w:t>
      </w:r>
      <w:r w:rsidR="00686D12">
        <w:rPr>
          <w:sz w:val="28"/>
          <w:szCs w:val="28"/>
        </w:rPr>
        <w:t>.</w:t>
      </w:r>
    </w:p>
    <w:p w:rsidR="00FD67AD" w:rsidRPr="00BA046C" w:rsidRDefault="00FD67AD" w:rsidP="00713E27">
      <w:pPr>
        <w:ind w:firstLine="709"/>
        <w:jc w:val="both"/>
        <w:rPr>
          <w:sz w:val="28"/>
          <w:szCs w:val="28"/>
        </w:rPr>
      </w:pPr>
      <w:proofErr w:type="gramStart"/>
      <w:r w:rsidRPr="00BA046C">
        <w:rPr>
          <w:sz w:val="28"/>
          <w:szCs w:val="28"/>
        </w:rPr>
        <w:t>В тоже время, несмотря на достигнутые результаты в сфере управления муниципальными финансами в</w:t>
      </w:r>
      <w:r w:rsidR="005C45FD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Pr="00BA046C">
        <w:rPr>
          <w:sz w:val="28"/>
          <w:szCs w:val="28"/>
        </w:rPr>
        <w:t>,</w:t>
      </w:r>
      <w:r w:rsidR="00AE15D1" w:rsidRPr="00BA046C">
        <w:rPr>
          <w:sz w:val="28"/>
          <w:szCs w:val="28"/>
        </w:rPr>
        <w:t xml:space="preserve"> процесс реформирования выявил </w:t>
      </w:r>
      <w:r w:rsidRPr="00BA046C">
        <w:rPr>
          <w:sz w:val="28"/>
          <w:szCs w:val="28"/>
        </w:rPr>
        <w:t xml:space="preserve">ряд </w:t>
      </w:r>
      <w:r w:rsidR="00AE15D1" w:rsidRPr="00BA046C">
        <w:rPr>
          <w:sz w:val="28"/>
          <w:szCs w:val="28"/>
        </w:rPr>
        <w:t xml:space="preserve">нерешенных </w:t>
      </w:r>
      <w:r w:rsidRPr="00BA046C">
        <w:rPr>
          <w:sz w:val="28"/>
          <w:szCs w:val="28"/>
        </w:rPr>
        <w:t>проблем, характерных в целом для всей</w:t>
      </w:r>
      <w:r w:rsidR="005C45FD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бюд</w:t>
      </w:r>
      <w:r w:rsidR="007C2EC4" w:rsidRPr="00BA046C">
        <w:rPr>
          <w:sz w:val="28"/>
          <w:szCs w:val="28"/>
        </w:rPr>
        <w:t xml:space="preserve">жетной </w:t>
      </w:r>
      <w:r w:rsidRPr="00BA046C">
        <w:rPr>
          <w:sz w:val="28"/>
          <w:szCs w:val="28"/>
        </w:rPr>
        <w:t>системы Российской Федерации</w:t>
      </w:r>
      <w:r w:rsidR="007C2EC4" w:rsidRPr="00BA046C">
        <w:rPr>
          <w:sz w:val="28"/>
          <w:szCs w:val="28"/>
        </w:rPr>
        <w:t>:</w:t>
      </w:r>
      <w:proofErr w:type="gramEnd"/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стратегическое планирование остается слабо увязанным с бюджетным планированием;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продолжает применяться раздельное планирование программных и не программных капитальных и текущих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сохраняются условия для неоправданного увеличения бюджетных расходов;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реформирование бюджетной сети осуществляется крайне медленно;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остается ограниченным опыт внедрения муниципальных заданий; </w:t>
      </w:r>
    </w:p>
    <w:p w:rsidR="00BB1A13" w:rsidRPr="00E57510" w:rsidRDefault="00AE15D1" w:rsidP="00E5751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57510">
        <w:rPr>
          <w:sz w:val="28"/>
          <w:szCs w:val="28"/>
        </w:rPr>
        <w:lastRenderedPageBreak/>
        <w:t>сохраняется определенная избыточность муниципального имущества, которое не связано с решением вопросов, относящихся к компетенции органов местного самоуправления;</w:t>
      </w:r>
    </w:p>
    <w:p w:rsidR="00335592" w:rsidRDefault="003F3D4A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Управление муниципальными финансами представляет</w:t>
      </w:r>
      <w:r w:rsidR="00D85681" w:rsidRPr="00BA046C">
        <w:rPr>
          <w:sz w:val="28"/>
          <w:szCs w:val="28"/>
        </w:rPr>
        <w:t xml:space="preserve"> собой важную часть бюджетной политики и в значительной мере определяется состоянием бюджетного процесса, порядком планирования, утверждения и исполнения бюджета, а также контро</w:t>
      </w:r>
      <w:r w:rsidR="007629C0" w:rsidRPr="00BA046C">
        <w:rPr>
          <w:sz w:val="28"/>
          <w:szCs w:val="28"/>
        </w:rPr>
        <w:t>лем над его исполнением. Таким образом,</w:t>
      </w:r>
      <w:r w:rsidR="00D85681" w:rsidRPr="00BA046C">
        <w:rPr>
          <w:sz w:val="28"/>
          <w:szCs w:val="28"/>
        </w:rPr>
        <w:t xml:space="preserve"> совершенствование практики бюджетирования следует рассматривать как важный инструмент повышения эффективности и результативности бюджетных расходов. Традиционная бюджетная система не позволяет четко проследить взаимосвязь между выделяемыми бюджетными ресурсами и ожидаемыми результатами их использования, так как зачастую носит сметный характер, основанный не на объемах оказываемых муниципальных услуг, а на необходимости содержания существующих мощностей подведомственной бюджетной сети</w:t>
      </w:r>
      <w:r w:rsidR="00335592">
        <w:rPr>
          <w:sz w:val="28"/>
          <w:szCs w:val="28"/>
        </w:rPr>
        <w:t>.</w:t>
      </w:r>
    </w:p>
    <w:p w:rsidR="00D85681" w:rsidRPr="00BA046C" w:rsidRDefault="005A1409" w:rsidP="0033559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Бюджетирование, ориентированное на результаты, дает возможность соизмерять затраты и результаты, выбирать наиболее эффективные пути расходования бюджетных средств, своевременно оценивать степень достижения запланированных результатов и их качество.</w:t>
      </w:r>
      <w:r w:rsidR="00E61E46" w:rsidRPr="00BA046C">
        <w:rPr>
          <w:sz w:val="28"/>
          <w:szCs w:val="28"/>
        </w:rPr>
        <w:t xml:space="preserve"> В условиях предельной ограниченности ресурсов актуальность оптимального расходования бюджетных средств повышается. Критерием рационального использования ресурсов становится</w:t>
      </w:r>
      <w:r w:rsidR="005C45FD">
        <w:rPr>
          <w:sz w:val="28"/>
          <w:szCs w:val="28"/>
        </w:rPr>
        <w:t xml:space="preserve"> </w:t>
      </w:r>
      <w:r w:rsidR="00E61E46" w:rsidRPr="00BA046C">
        <w:rPr>
          <w:sz w:val="28"/>
          <w:szCs w:val="28"/>
        </w:rPr>
        <w:t>достижение результата при минимальных затратах, обеспечивающих заданное количество муниципальных услуг, определенных стандартом. Задача использования бюджетирования, ориентированного на результаты, состоит в оптимизации текущих расходов без нанесения ущерба конечному результату. Безусловно, результативное бюджетирование является частью более широкой и общей модели результативного управления и предполагает, что выделение бюджетных ресурсов должно в обязательном порядке подразумевать</w:t>
      </w:r>
      <w:r w:rsidR="00BA0031" w:rsidRPr="00BA046C">
        <w:rPr>
          <w:sz w:val="28"/>
          <w:szCs w:val="28"/>
        </w:rPr>
        <w:t xml:space="preserve"> достижение</w:t>
      </w:r>
      <w:r w:rsidR="003E0BC6" w:rsidRPr="00BA046C">
        <w:rPr>
          <w:sz w:val="28"/>
          <w:szCs w:val="28"/>
        </w:rPr>
        <w:t xml:space="preserve"> определенных целей.</w:t>
      </w:r>
    </w:p>
    <w:p w:rsidR="00C420CB" w:rsidRPr="00BA046C" w:rsidRDefault="00C420CB" w:rsidP="00FA111C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Наиболее оптимальной формой выполнения необходимого комплекса мероприятий по решению указанных проблем является </w:t>
      </w:r>
      <w:r w:rsidR="00C538A2">
        <w:rPr>
          <w:sz w:val="28"/>
          <w:szCs w:val="28"/>
        </w:rPr>
        <w:t>муниципальная</w:t>
      </w:r>
      <w:r w:rsidR="0041443A" w:rsidRPr="00BA046C">
        <w:rPr>
          <w:sz w:val="28"/>
          <w:szCs w:val="28"/>
        </w:rPr>
        <w:t xml:space="preserve"> программа </w:t>
      </w:r>
      <w:r w:rsidRPr="00BA046C">
        <w:rPr>
          <w:sz w:val="28"/>
          <w:szCs w:val="28"/>
        </w:rPr>
        <w:t>«Повышение эффективности бюдж</w:t>
      </w:r>
      <w:r w:rsidR="00FA111C" w:rsidRPr="00BA046C">
        <w:rPr>
          <w:sz w:val="28"/>
          <w:szCs w:val="28"/>
        </w:rPr>
        <w:t xml:space="preserve">етных расходов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FA111C" w:rsidRPr="00BA046C">
        <w:rPr>
          <w:sz w:val="28"/>
          <w:szCs w:val="28"/>
        </w:rPr>
        <w:t xml:space="preserve"> на </w:t>
      </w:r>
      <w:r w:rsidR="003D5570">
        <w:rPr>
          <w:sz w:val="28"/>
          <w:szCs w:val="28"/>
        </w:rPr>
        <w:t>2013-</w:t>
      </w:r>
      <w:r w:rsidR="00FA111C" w:rsidRPr="00BA046C">
        <w:rPr>
          <w:sz w:val="28"/>
          <w:szCs w:val="28"/>
        </w:rPr>
        <w:t>201</w:t>
      </w:r>
      <w:r w:rsidR="005C45FD">
        <w:rPr>
          <w:sz w:val="28"/>
          <w:szCs w:val="28"/>
        </w:rPr>
        <w:t>5</w:t>
      </w:r>
      <w:r w:rsidR="00FA111C" w:rsidRPr="00BA046C">
        <w:rPr>
          <w:sz w:val="28"/>
          <w:szCs w:val="28"/>
        </w:rPr>
        <w:t xml:space="preserve"> года»</w:t>
      </w:r>
      <w:r w:rsidRPr="00BA046C">
        <w:rPr>
          <w:sz w:val="28"/>
          <w:szCs w:val="28"/>
        </w:rPr>
        <w:t>.</w:t>
      </w:r>
    </w:p>
    <w:p w:rsidR="00C420CB" w:rsidRPr="00BA046C" w:rsidRDefault="00C420CB">
      <w:pPr>
        <w:rPr>
          <w:sz w:val="28"/>
          <w:szCs w:val="28"/>
        </w:rPr>
      </w:pPr>
    </w:p>
    <w:p w:rsidR="00C420CB" w:rsidRPr="0099628C" w:rsidRDefault="00B931D7" w:rsidP="00595CFA">
      <w:pPr>
        <w:pStyle w:val="af5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13D21">
        <w:rPr>
          <w:rFonts w:ascii="Times New Roman" w:hAnsi="Times New Roman"/>
          <w:b/>
          <w:color w:val="000000"/>
          <w:sz w:val="28"/>
          <w:szCs w:val="28"/>
        </w:rPr>
        <w:t>4</w:t>
      </w:r>
      <w:r w:rsidR="00C420CB" w:rsidRPr="00113D2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 xml:space="preserve">Основные цели и задачи </w:t>
      </w:r>
      <w:r w:rsidR="00C16EEE">
        <w:rPr>
          <w:rFonts w:ascii="Times New Roman" w:hAnsi="Times New Roman"/>
          <w:b/>
          <w:color w:val="000000"/>
          <w:sz w:val="28"/>
          <w:szCs w:val="28"/>
        </w:rPr>
        <w:t xml:space="preserve">долгосрочной </w:t>
      </w:r>
      <w:r w:rsidR="00D65BE0" w:rsidRPr="0099628C">
        <w:rPr>
          <w:rFonts w:ascii="Times New Roman" w:hAnsi="Times New Roman"/>
          <w:b/>
          <w:color w:val="000000"/>
          <w:sz w:val="28"/>
          <w:szCs w:val="28"/>
        </w:rPr>
        <w:t>целевой Программы</w:t>
      </w:r>
    </w:p>
    <w:p w:rsidR="00D261E8" w:rsidRPr="00BA046C" w:rsidRDefault="00D261E8" w:rsidP="00595CFA">
      <w:pPr>
        <w:jc w:val="center"/>
        <w:rPr>
          <w:sz w:val="28"/>
          <w:szCs w:val="28"/>
        </w:rPr>
      </w:pPr>
    </w:p>
    <w:p w:rsidR="00D261E8" w:rsidRPr="00BA046C" w:rsidRDefault="00756BC0" w:rsidP="0092154E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Цель</w:t>
      </w:r>
      <w:r w:rsidR="00D261E8" w:rsidRPr="00BA046C">
        <w:rPr>
          <w:sz w:val="28"/>
          <w:szCs w:val="28"/>
        </w:rPr>
        <w:t xml:space="preserve"> и задачи </w:t>
      </w:r>
      <w:r w:rsidR="00C475C4">
        <w:rPr>
          <w:sz w:val="28"/>
          <w:szCs w:val="28"/>
        </w:rPr>
        <w:t>П</w:t>
      </w:r>
      <w:r w:rsidRPr="00BA046C">
        <w:rPr>
          <w:sz w:val="28"/>
          <w:szCs w:val="28"/>
        </w:rPr>
        <w:t xml:space="preserve">рограммы </w:t>
      </w:r>
      <w:r w:rsidR="00C475C4">
        <w:rPr>
          <w:sz w:val="28"/>
          <w:szCs w:val="28"/>
        </w:rPr>
        <w:t>приведены</w:t>
      </w:r>
      <w:r w:rsidR="00D261E8" w:rsidRPr="00BA046C">
        <w:rPr>
          <w:sz w:val="28"/>
          <w:szCs w:val="28"/>
        </w:rPr>
        <w:t xml:space="preserve"> в паспорте </w:t>
      </w:r>
      <w:r w:rsidR="00C475C4">
        <w:rPr>
          <w:sz w:val="28"/>
          <w:szCs w:val="28"/>
        </w:rPr>
        <w:t>П</w:t>
      </w:r>
      <w:r w:rsidR="00D261E8" w:rsidRPr="00BA046C">
        <w:rPr>
          <w:sz w:val="28"/>
          <w:szCs w:val="28"/>
        </w:rPr>
        <w:t>рограммы.</w:t>
      </w:r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D4DB2" w:rsidRPr="00CD4DB2">
        <w:rPr>
          <w:rFonts w:ascii="Times New Roman" w:hAnsi="Times New Roman"/>
          <w:b/>
          <w:sz w:val="28"/>
          <w:szCs w:val="28"/>
        </w:rPr>
        <w:t>. Сроки и этапы реализации Программы</w:t>
      </w:r>
    </w:p>
    <w:p w:rsidR="00CD4DB2" w:rsidRPr="00CD4DB2" w:rsidRDefault="00CD4DB2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</w:rPr>
        <w:t xml:space="preserve">Срок реализации Программы </w:t>
      </w:r>
      <w:r w:rsidR="00E57510">
        <w:rPr>
          <w:rFonts w:ascii="Times New Roman" w:hAnsi="Times New Roman"/>
          <w:sz w:val="28"/>
          <w:szCs w:val="28"/>
        </w:rPr>
        <w:t>–</w:t>
      </w:r>
      <w:r w:rsidRPr="00CD4DB2">
        <w:rPr>
          <w:rFonts w:ascii="Times New Roman" w:hAnsi="Times New Roman"/>
          <w:sz w:val="28"/>
          <w:szCs w:val="28"/>
        </w:rPr>
        <w:t xml:space="preserve"> три года: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</w:t>
      </w:r>
      <w:r w:rsidRPr="00CD4DB2">
        <w:rPr>
          <w:rFonts w:ascii="Times New Roman" w:hAnsi="Times New Roman"/>
          <w:sz w:val="28"/>
          <w:szCs w:val="28"/>
        </w:rPr>
        <w:t xml:space="preserve"> этап – </w:t>
      </w:r>
      <w:r w:rsidR="00D906D0">
        <w:rPr>
          <w:rFonts w:ascii="Times New Roman" w:hAnsi="Times New Roman"/>
          <w:sz w:val="28"/>
          <w:szCs w:val="28"/>
        </w:rPr>
        <w:t>201</w:t>
      </w:r>
      <w:r w:rsidR="005C45FD">
        <w:rPr>
          <w:rFonts w:ascii="Times New Roman" w:hAnsi="Times New Roman"/>
          <w:sz w:val="28"/>
          <w:szCs w:val="28"/>
        </w:rPr>
        <w:t>3</w:t>
      </w:r>
      <w:r w:rsidR="00D906D0">
        <w:rPr>
          <w:rFonts w:ascii="Times New Roman" w:hAnsi="Times New Roman"/>
          <w:sz w:val="28"/>
          <w:szCs w:val="28"/>
        </w:rPr>
        <w:t xml:space="preserve"> </w:t>
      </w:r>
      <w:r w:rsidRPr="00CD4DB2">
        <w:rPr>
          <w:rFonts w:ascii="Times New Roman" w:hAnsi="Times New Roman"/>
          <w:sz w:val="28"/>
          <w:szCs w:val="28"/>
        </w:rPr>
        <w:t>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CD4DB2">
        <w:rPr>
          <w:rFonts w:ascii="Times New Roman" w:hAnsi="Times New Roman"/>
          <w:sz w:val="28"/>
          <w:szCs w:val="28"/>
          <w:lang w:val="en-US"/>
        </w:rPr>
        <w:t>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4</w:t>
      </w:r>
      <w:r w:rsidRPr="00CD4DB2">
        <w:rPr>
          <w:rFonts w:ascii="Times New Roman" w:hAnsi="Times New Roman"/>
          <w:sz w:val="28"/>
          <w:szCs w:val="28"/>
        </w:rPr>
        <w:t xml:space="preserve"> год;</w:t>
      </w:r>
    </w:p>
    <w:p w:rsidR="00CD4DB2" w:rsidRPr="00CD4DB2" w:rsidRDefault="00CD4DB2" w:rsidP="00CD4DB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4DB2">
        <w:rPr>
          <w:rFonts w:ascii="Times New Roman" w:hAnsi="Times New Roman"/>
          <w:sz w:val="28"/>
          <w:szCs w:val="28"/>
          <w:lang w:val="en-US"/>
        </w:rPr>
        <w:t>III</w:t>
      </w:r>
      <w:r w:rsidRPr="00CD4DB2">
        <w:rPr>
          <w:rFonts w:ascii="Times New Roman" w:hAnsi="Times New Roman"/>
          <w:sz w:val="28"/>
          <w:szCs w:val="28"/>
        </w:rPr>
        <w:t xml:space="preserve"> этап – 201</w:t>
      </w:r>
      <w:r w:rsidR="005C45FD">
        <w:rPr>
          <w:rFonts w:ascii="Times New Roman" w:hAnsi="Times New Roman"/>
          <w:sz w:val="28"/>
          <w:szCs w:val="28"/>
        </w:rPr>
        <w:t>5</w:t>
      </w:r>
      <w:r w:rsidRPr="00CD4DB2">
        <w:rPr>
          <w:rFonts w:ascii="Times New Roman" w:hAnsi="Times New Roman"/>
          <w:sz w:val="28"/>
          <w:szCs w:val="28"/>
        </w:rPr>
        <w:t xml:space="preserve"> год.</w:t>
      </w:r>
      <w:proofErr w:type="gramEnd"/>
    </w:p>
    <w:p w:rsidR="00CD4DB2" w:rsidRPr="00CD4DB2" w:rsidRDefault="00CD4DB2" w:rsidP="00CD4DB2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CD4DB2" w:rsidRPr="00CD4DB2" w:rsidRDefault="00E45F67" w:rsidP="00CD4DB2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D4DB2" w:rsidRPr="00CD4DB2">
        <w:rPr>
          <w:rFonts w:ascii="Times New Roman" w:hAnsi="Times New Roman"/>
          <w:b/>
          <w:sz w:val="28"/>
          <w:szCs w:val="28"/>
        </w:rPr>
        <w:t>. Перечень и описание программных мероприятий</w:t>
      </w:r>
    </w:p>
    <w:p w:rsidR="00CD4DB2" w:rsidRPr="00CD4DB2" w:rsidRDefault="00CD4DB2" w:rsidP="00636BEB">
      <w:pPr>
        <w:jc w:val="center"/>
        <w:rPr>
          <w:sz w:val="28"/>
          <w:szCs w:val="28"/>
        </w:rPr>
      </w:pPr>
    </w:p>
    <w:p w:rsidR="00C420CB" w:rsidRPr="00CD4DB2" w:rsidRDefault="00E45F67" w:rsidP="00E575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CD4DB2">
        <w:rPr>
          <w:sz w:val="28"/>
          <w:szCs w:val="28"/>
        </w:rPr>
        <w:t>.1.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Мероприятия задачи «Обеспечение долгосрочной</w:t>
      </w:r>
      <w:r w:rsidR="005C45FD">
        <w:rPr>
          <w:sz w:val="28"/>
          <w:szCs w:val="28"/>
        </w:rPr>
        <w:t xml:space="preserve"> </w:t>
      </w:r>
      <w:r w:rsidR="00C420CB" w:rsidRPr="00CD4DB2">
        <w:rPr>
          <w:sz w:val="28"/>
          <w:szCs w:val="28"/>
        </w:rPr>
        <w:t>сбалансир</w:t>
      </w:r>
      <w:r w:rsidR="0083155C" w:rsidRPr="00CD4DB2">
        <w:rPr>
          <w:sz w:val="28"/>
          <w:szCs w:val="28"/>
        </w:rPr>
        <w:t>ованности</w:t>
      </w:r>
      <w:r w:rsidR="005C45FD">
        <w:rPr>
          <w:sz w:val="28"/>
          <w:szCs w:val="28"/>
        </w:rPr>
        <w:t xml:space="preserve"> </w:t>
      </w:r>
      <w:r w:rsidR="00C538A2">
        <w:rPr>
          <w:sz w:val="28"/>
          <w:szCs w:val="28"/>
        </w:rPr>
        <w:t xml:space="preserve">и устойчивости бюджета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C420CB" w:rsidRPr="00CD4DB2">
        <w:rPr>
          <w:sz w:val="28"/>
          <w:szCs w:val="28"/>
        </w:rPr>
        <w:t>»</w:t>
      </w:r>
      <w:r w:rsidR="00E16C2B" w:rsidRPr="00CD4DB2">
        <w:rPr>
          <w:sz w:val="28"/>
          <w:szCs w:val="28"/>
        </w:rPr>
        <w:t>.</w:t>
      </w:r>
    </w:p>
    <w:p w:rsidR="007F2267" w:rsidRPr="00BA046C" w:rsidRDefault="00B87C07" w:rsidP="00E57510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 xml:space="preserve">Основным </w:t>
      </w:r>
      <w:r w:rsidR="009F1C13" w:rsidRPr="00BA046C">
        <w:rPr>
          <w:sz w:val="28"/>
          <w:szCs w:val="28"/>
        </w:rPr>
        <w:t>инструментом взаимосвязи страте</w:t>
      </w:r>
      <w:r w:rsidRPr="00BA046C">
        <w:rPr>
          <w:sz w:val="28"/>
          <w:szCs w:val="28"/>
        </w:rPr>
        <w:t>ги</w:t>
      </w:r>
      <w:r w:rsidR="009F1C13" w:rsidRPr="00BA046C">
        <w:rPr>
          <w:sz w:val="28"/>
          <w:szCs w:val="28"/>
        </w:rPr>
        <w:t>ческого и бюджетного планирования является</w:t>
      </w:r>
      <w:r w:rsidR="007F2267" w:rsidRPr="00BA046C">
        <w:rPr>
          <w:sz w:val="28"/>
          <w:szCs w:val="28"/>
        </w:rPr>
        <w:t xml:space="preserve"> проведение органами </w:t>
      </w:r>
      <w:r w:rsidR="00D05EE5" w:rsidRPr="00BA046C">
        <w:rPr>
          <w:sz w:val="28"/>
          <w:szCs w:val="28"/>
        </w:rPr>
        <w:t xml:space="preserve">местного самоуправления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BA046C">
        <w:rPr>
          <w:sz w:val="28"/>
          <w:szCs w:val="28"/>
        </w:rPr>
        <w:t xml:space="preserve"> </w:t>
      </w:r>
      <w:r w:rsidR="007F2267" w:rsidRPr="00BA046C">
        <w:rPr>
          <w:sz w:val="28"/>
          <w:szCs w:val="28"/>
        </w:rPr>
        <w:t xml:space="preserve">соответствующей бюджетной политики, направления которой будут зафиксированы в долгосрочной бюджетной стратегии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7F2267" w:rsidRPr="00BA046C">
        <w:rPr>
          <w:sz w:val="28"/>
          <w:szCs w:val="28"/>
        </w:rPr>
        <w:t>.</w:t>
      </w:r>
    </w:p>
    <w:p w:rsidR="0028683E" w:rsidRPr="00BA046C" w:rsidRDefault="007F2267" w:rsidP="00113D21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В долгосрочной бюджетной стратегии будут сформулированы приоритетные задачи, дана оценка необходимых ресурсов для их выполнения, а также определены возможные источники обеспечения этих ресурсов. Разработка долгосрочных бюджетных прогнозов повышает обоснованность принимаемых решений и позволяет всесторонне оценить их отдаленные последствия, отказавшись от традиционного подхода к распределению бюджетных ассигнований на основе индексации расходов предшествующих лет.</w:t>
      </w:r>
    </w:p>
    <w:p w:rsidR="00C420CB" w:rsidRPr="00BA046C" w:rsidRDefault="001F0FEA" w:rsidP="0028683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BA046C">
        <w:rPr>
          <w:sz w:val="28"/>
          <w:szCs w:val="28"/>
        </w:rPr>
        <w:t>О</w:t>
      </w:r>
      <w:r w:rsidR="00141E3D" w:rsidRPr="00BA046C">
        <w:rPr>
          <w:sz w:val="28"/>
          <w:szCs w:val="28"/>
        </w:rPr>
        <w:t xml:space="preserve">беспечение долгосрочной сбалансированности и устойчивости </w:t>
      </w:r>
      <w:r w:rsidR="001F037C" w:rsidRPr="00BA046C">
        <w:rPr>
          <w:sz w:val="28"/>
          <w:szCs w:val="28"/>
        </w:rPr>
        <w:t>к</w:t>
      </w:r>
      <w:r w:rsidR="00141E3D" w:rsidRPr="00BA046C">
        <w:rPr>
          <w:sz w:val="28"/>
          <w:szCs w:val="28"/>
        </w:rPr>
        <w:t xml:space="preserve">онсолидированного бюджета муниципального образования </w:t>
      </w:r>
      <w:r w:rsidR="005C45FD" w:rsidRP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C45FD" w:rsidRPr="005C45FD">
        <w:rPr>
          <w:sz w:val="28"/>
          <w:szCs w:val="28"/>
        </w:rPr>
        <w:t xml:space="preserve"> </w:t>
      </w:r>
      <w:r w:rsidR="00141E3D" w:rsidRPr="00BA046C">
        <w:rPr>
          <w:sz w:val="28"/>
          <w:szCs w:val="28"/>
        </w:rPr>
        <w:t xml:space="preserve">является необходимым условием решения </w:t>
      </w:r>
      <w:r w:rsidRPr="00BA046C">
        <w:rPr>
          <w:sz w:val="28"/>
          <w:szCs w:val="28"/>
        </w:rPr>
        <w:t xml:space="preserve">основных </w:t>
      </w:r>
      <w:r w:rsidR="00141E3D" w:rsidRPr="00BA046C">
        <w:rPr>
          <w:sz w:val="28"/>
          <w:szCs w:val="28"/>
        </w:rPr>
        <w:t>задач программы.</w:t>
      </w:r>
    </w:p>
    <w:p w:rsidR="007448DE" w:rsidRPr="00BA046C" w:rsidRDefault="00FA7F0E" w:rsidP="00E1742E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7448DE" w:rsidRPr="00BA046C">
        <w:rPr>
          <w:sz w:val="28"/>
          <w:szCs w:val="28"/>
        </w:rPr>
        <w:t>обеспечения сбалансированности и устойчивости бюджета предполагается реализовать меры по проведению ответственной и взвешенной бюджетной политики, основанной на следующих принципах: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реалистичность и надежность экономических прогнозов, положенных в основу бюджетного планирования;</w:t>
      </w:r>
    </w:p>
    <w:p w:rsidR="00A03745" w:rsidRPr="00E57510" w:rsidRDefault="007C7762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формирование бюджета с учетом долгосрочного прогноза основных параметров развития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E57510">
        <w:rPr>
          <w:sz w:val="28"/>
          <w:szCs w:val="28"/>
        </w:rPr>
        <w:t>, основанных на реалистичных оценках;</w:t>
      </w:r>
    </w:p>
    <w:p w:rsidR="00A03745" w:rsidRPr="00E57510" w:rsidRDefault="007448D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>развитие собственной доходной базы.</w:t>
      </w:r>
    </w:p>
    <w:p w:rsidR="00FA7F0E" w:rsidRPr="00BA046C" w:rsidRDefault="00AE5B76" w:rsidP="00E57510">
      <w:pPr>
        <w:ind w:firstLine="567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Для </w:t>
      </w:r>
      <w:r w:rsidR="00FA7F0E" w:rsidRPr="00BA046C">
        <w:rPr>
          <w:sz w:val="28"/>
          <w:szCs w:val="28"/>
        </w:rPr>
        <w:t xml:space="preserve">внедрения этих принципов на </w:t>
      </w:r>
      <w:r w:rsidRPr="00BA046C">
        <w:rPr>
          <w:sz w:val="28"/>
          <w:szCs w:val="28"/>
        </w:rPr>
        <w:t xml:space="preserve">уровне </w:t>
      </w:r>
      <w:r w:rsidR="00D36EEA">
        <w:rPr>
          <w:sz w:val="28"/>
          <w:szCs w:val="28"/>
        </w:rPr>
        <w:t xml:space="preserve">поселения </w:t>
      </w:r>
      <w:r w:rsidRPr="00BA046C">
        <w:rPr>
          <w:sz w:val="28"/>
          <w:szCs w:val="28"/>
        </w:rPr>
        <w:t>реализуются</w:t>
      </w:r>
      <w:r w:rsidR="00FA7F0E" w:rsidRPr="00BA046C">
        <w:rPr>
          <w:sz w:val="28"/>
          <w:szCs w:val="28"/>
        </w:rPr>
        <w:t xml:space="preserve"> следующие основные меры:</w:t>
      </w:r>
    </w:p>
    <w:p w:rsidR="00045DCE" w:rsidRPr="00E57510" w:rsidRDefault="00FA7F0E" w:rsidP="00E57510">
      <w:pPr>
        <w:ind w:firstLine="567"/>
        <w:rPr>
          <w:sz w:val="28"/>
          <w:szCs w:val="28"/>
        </w:rPr>
      </w:pPr>
      <w:r w:rsidRPr="00E57510">
        <w:rPr>
          <w:sz w:val="28"/>
          <w:szCs w:val="28"/>
        </w:rPr>
        <w:t xml:space="preserve">переход к формированию и принятию бюджета </w:t>
      </w:r>
      <w:r w:rsidR="005C45FD">
        <w:rPr>
          <w:sz w:val="28"/>
          <w:szCs w:val="28"/>
        </w:rPr>
        <w:t>поселения</w:t>
      </w:r>
      <w:r w:rsidRPr="00E57510">
        <w:rPr>
          <w:sz w:val="28"/>
          <w:szCs w:val="28"/>
        </w:rPr>
        <w:t xml:space="preserve"> на три года;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>использование для целей бюджетного планирования консервативного прогноза социально-экономического развития;</w:t>
      </w:r>
    </w:p>
    <w:p w:rsidR="00045DCE" w:rsidRPr="00E57510" w:rsidRDefault="00FA7F0E" w:rsidP="00E57510">
      <w:pPr>
        <w:ind w:firstLine="567"/>
        <w:jc w:val="both"/>
        <w:rPr>
          <w:sz w:val="28"/>
          <w:szCs w:val="28"/>
        </w:rPr>
      </w:pPr>
      <w:r w:rsidRPr="00E57510">
        <w:rPr>
          <w:sz w:val="28"/>
          <w:szCs w:val="28"/>
        </w:rPr>
        <w:t xml:space="preserve">уточнение формы и порядка ведения реестра расходных обязательств с обеспечением взаимосвязи с перечнем муниципальных услуг, муниципальными заданиями на их оказание, а также с реестром муниципальных контрактов. Для этого в реестре расходных обязательств необходимо учитывать особенности различных расходных обязательств (публичных, в том числе публично-нормативных обязательств, гражданско-правовых обязательств, межбюджетных трансфертов), характер их образования и принятия; </w:t>
      </w:r>
    </w:p>
    <w:p w:rsidR="00141E3D" w:rsidRPr="00BA046C" w:rsidRDefault="00141E3D" w:rsidP="00681457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lastRenderedPageBreak/>
        <w:t>В условиях ограниченных финансовых ресурсов бюджетов всех уровней требуют усиленного вн</w:t>
      </w:r>
      <w:r w:rsidR="004150D4" w:rsidRPr="00BA046C">
        <w:rPr>
          <w:sz w:val="28"/>
          <w:szCs w:val="28"/>
        </w:rPr>
        <w:t>имания задачи обеспечения взвеше</w:t>
      </w:r>
      <w:r w:rsidRPr="00BA046C">
        <w:rPr>
          <w:sz w:val="28"/>
          <w:szCs w:val="28"/>
        </w:rPr>
        <w:t>нного подхода к управлению бюджетными средствами, повышения эффективности и результативности бюджетных расходов.</w:t>
      </w:r>
    </w:p>
    <w:p w:rsidR="00C420CB" w:rsidRPr="00477AFE" w:rsidRDefault="00C420CB" w:rsidP="00370F29">
      <w:pPr>
        <w:ind w:firstLine="709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Реализация мероприятий по обеспечению долгосрочной сбалансиров</w:t>
      </w:r>
      <w:r w:rsidR="00681457" w:rsidRPr="00477AFE">
        <w:rPr>
          <w:sz w:val="28"/>
          <w:szCs w:val="28"/>
        </w:rPr>
        <w:t>анности и устойчивости бюджета</w:t>
      </w:r>
      <w:r w:rsidR="00F46FF5" w:rsidRPr="00477AFE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97DA9" w:rsidRPr="00477AFE">
        <w:rPr>
          <w:sz w:val="28"/>
          <w:szCs w:val="28"/>
        </w:rPr>
        <w:t xml:space="preserve"> </w:t>
      </w:r>
      <w:r w:rsidRPr="00477AFE">
        <w:rPr>
          <w:sz w:val="28"/>
          <w:szCs w:val="28"/>
        </w:rPr>
        <w:t xml:space="preserve"> позволит: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обеспечить увязку системы стратегического и бюджетного планирования в долгосрочной перспективе;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>снизить размер отклонения фактического объема налоговых и неналоговых до</w:t>
      </w:r>
      <w:r w:rsidR="00597DA9" w:rsidRPr="00451E17">
        <w:rPr>
          <w:sz w:val="28"/>
          <w:szCs w:val="28"/>
        </w:rPr>
        <w:t xml:space="preserve">ходов бюджета </w:t>
      </w:r>
      <w:r w:rsidR="005C45FD">
        <w:rPr>
          <w:sz w:val="28"/>
          <w:szCs w:val="28"/>
        </w:rPr>
        <w:t>поселения</w:t>
      </w:r>
      <w:r w:rsidRPr="00451E17">
        <w:rPr>
          <w:sz w:val="28"/>
          <w:szCs w:val="28"/>
        </w:rPr>
        <w:t xml:space="preserve"> (без учета доходов от налога на прибыль) за отчетный год от первоначально утвержденного плана;</w:t>
      </w:r>
    </w:p>
    <w:p w:rsidR="00681457" w:rsidRPr="00451E17" w:rsidRDefault="00C420CB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повысить прозрачность </w:t>
      </w:r>
      <w:proofErr w:type="gramStart"/>
      <w:r w:rsidRPr="00451E17">
        <w:rPr>
          <w:sz w:val="28"/>
          <w:szCs w:val="28"/>
        </w:rPr>
        <w:t>процедуры формирования пр</w:t>
      </w:r>
      <w:r w:rsidR="00597DA9" w:rsidRPr="00451E17">
        <w:rPr>
          <w:sz w:val="28"/>
          <w:szCs w:val="28"/>
        </w:rPr>
        <w:t>оекта бюд</w:t>
      </w:r>
      <w:r w:rsidR="00681457" w:rsidRPr="00451E17">
        <w:rPr>
          <w:sz w:val="28"/>
          <w:szCs w:val="28"/>
        </w:rPr>
        <w:t>жета муниципального образования</w:t>
      </w:r>
      <w:proofErr w:type="gramEnd"/>
      <w:r w:rsidR="00F46FF5" w:rsidRPr="00451E17">
        <w:rPr>
          <w:sz w:val="28"/>
          <w:szCs w:val="28"/>
        </w:rPr>
        <w:t xml:space="preserve"> </w:t>
      </w:r>
      <w:r w:rsidR="005C45FD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="005C45FD" w:rsidRPr="00451E17">
        <w:rPr>
          <w:sz w:val="28"/>
          <w:szCs w:val="28"/>
        </w:rPr>
        <w:t xml:space="preserve"> </w:t>
      </w:r>
      <w:r w:rsidRPr="00451E17">
        <w:rPr>
          <w:sz w:val="28"/>
          <w:szCs w:val="28"/>
        </w:rPr>
        <w:t>на очередной финансовый год и плановый период;</w:t>
      </w:r>
    </w:p>
    <w:p w:rsidR="00C420CB" w:rsidRPr="00477AFE" w:rsidRDefault="00424AEE" w:rsidP="00F44C7B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определить </w:t>
      </w:r>
      <w:r w:rsidR="00FE3AE6" w:rsidRPr="00451E17">
        <w:rPr>
          <w:sz w:val="28"/>
          <w:szCs w:val="28"/>
        </w:rPr>
        <w:t xml:space="preserve">достижение ключевой конечной цели стратегии социально-экономического развития </w:t>
      </w:r>
      <w:r w:rsidR="00D36EEA">
        <w:rPr>
          <w:sz w:val="28"/>
          <w:szCs w:val="28"/>
        </w:rPr>
        <w:t>поселения</w:t>
      </w:r>
      <w:r w:rsidR="00FE3AE6" w:rsidRPr="00451E17">
        <w:rPr>
          <w:sz w:val="28"/>
          <w:szCs w:val="28"/>
        </w:rPr>
        <w:t xml:space="preserve"> – повышение качества жизни населения, в том числе за счет обеспечения граждан доступными и качественными муниципальными услугами.</w:t>
      </w:r>
    </w:p>
    <w:p w:rsidR="00C420CB" w:rsidRPr="00BA046C" w:rsidRDefault="00E45F67" w:rsidP="00451E17">
      <w:pPr>
        <w:ind w:firstLine="708"/>
        <w:jc w:val="both"/>
        <w:rPr>
          <w:sz w:val="28"/>
          <w:szCs w:val="28"/>
        </w:rPr>
      </w:pPr>
      <w:r w:rsidRPr="00477AFE">
        <w:rPr>
          <w:sz w:val="28"/>
          <w:szCs w:val="28"/>
        </w:rPr>
        <w:t>6</w:t>
      </w:r>
      <w:r w:rsidR="0054076B" w:rsidRPr="00477AFE">
        <w:rPr>
          <w:sz w:val="28"/>
          <w:szCs w:val="28"/>
        </w:rPr>
        <w:t xml:space="preserve">.2. </w:t>
      </w:r>
      <w:r w:rsidR="00C420CB" w:rsidRPr="00BA046C">
        <w:rPr>
          <w:sz w:val="28"/>
          <w:szCs w:val="28"/>
        </w:rPr>
        <w:t>Мероприятия задачи «Внедрение программно-целевых принципов организации деят</w:t>
      </w:r>
      <w:r w:rsidR="005B0C55" w:rsidRPr="00BA046C">
        <w:rPr>
          <w:sz w:val="28"/>
          <w:szCs w:val="28"/>
        </w:rPr>
        <w:t>ельности органов местного самоуправления</w:t>
      </w:r>
      <w:r w:rsidR="00C420CB" w:rsidRPr="00BA046C">
        <w:rPr>
          <w:sz w:val="28"/>
          <w:szCs w:val="28"/>
        </w:rPr>
        <w:t>»</w:t>
      </w:r>
      <w:r w:rsidR="000B6336">
        <w:rPr>
          <w:sz w:val="28"/>
          <w:szCs w:val="28"/>
        </w:rPr>
        <w:t>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 качестве одного из инструментов повышения эффективности бюджетных расходов как составной части эффективности деятельности органов местного самоуправления предусматривается дальнейшее развитие программно-целевого принципа организации их деятельности.</w:t>
      </w:r>
    </w:p>
    <w:p w:rsidR="00F927F0" w:rsidRPr="00BA046C" w:rsidRDefault="00545950" w:rsidP="00F927F0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Ц</w:t>
      </w:r>
      <w:r w:rsidR="002444EC" w:rsidRPr="00BA046C">
        <w:rPr>
          <w:color w:val="000000"/>
          <w:sz w:val="28"/>
          <w:szCs w:val="28"/>
        </w:rPr>
        <w:t xml:space="preserve">елевая </w:t>
      </w:r>
      <w:r w:rsidR="00F927F0" w:rsidRPr="00BA046C">
        <w:rPr>
          <w:color w:val="000000"/>
          <w:sz w:val="28"/>
          <w:szCs w:val="28"/>
        </w:rPr>
        <w:t>программа – документ, определяющий цель, задачи, результаты, основные направления</w:t>
      </w:r>
      <w:r w:rsidR="00F927F0" w:rsidRPr="00BA046C">
        <w:rPr>
          <w:sz w:val="28"/>
          <w:szCs w:val="28"/>
        </w:rPr>
        <w:t xml:space="preserve"> и инструменты муниципальной политики, направленные на достижение целей и реализацию приоритетов, установленных</w:t>
      </w:r>
      <w:r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планом</w:t>
      </w:r>
      <w:r w:rsidR="0097350F" w:rsidRPr="00BA046C">
        <w:rPr>
          <w:sz w:val="28"/>
          <w:szCs w:val="28"/>
        </w:rPr>
        <w:t xml:space="preserve"> действий реализации стратегии.</w:t>
      </w:r>
    </w:p>
    <w:p w:rsidR="00F927F0" w:rsidRPr="00BA046C" w:rsidRDefault="00C06AE6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При </w:t>
      </w:r>
      <w:r w:rsidR="00F927F0" w:rsidRPr="00BA046C">
        <w:rPr>
          <w:sz w:val="28"/>
          <w:szCs w:val="28"/>
        </w:rPr>
        <w:t>подготовк</w:t>
      </w:r>
      <w:r w:rsidR="004746E8" w:rsidRPr="00BA046C">
        <w:rPr>
          <w:sz w:val="28"/>
          <w:szCs w:val="28"/>
        </w:rPr>
        <w:t>е</w:t>
      </w:r>
      <w:r w:rsidR="00F927F0" w:rsidRPr="00BA046C">
        <w:rPr>
          <w:sz w:val="28"/>
          <w:szCs w:val="28"/>
        </w:rPr>
        <w:t xml:space="preserve"> трехлетнего бюджета </w:t>
      </w:r>
      <w:r w:rsidR="00D36EEA">
        <w:rPr>
          <w:sz w:val="28"/>
          <w:szCs w:val="28"/>
        </w:rPr>
        <w:t>поселения</w:t>
      </w:r>
      <w:r w:rsidR="00F927F0" w:rsidRPr="00BA046C">
        <w:rPr>
          <w:sz w:val="28"/>
          <w:szCs w:val="28"/>
        </w:rPr>
        <w:t xml:space="preserve"> на 201</w:t>
      </w:r>
      <w:r w:rsidR="00545950">
        <w:rPr>
          <w:sz w:val="28"/>
          <w:szCs w:val="28"/>
        </w:rPr>
        <w:t>3</w:t>
      </w:r>
      <w:r w:rsidR="00F927F0" w:rsidRPr="00BA046C">
        <w:rPr>
          <w:sz w:val="28"/>
          <w:szCs w:val="28"/>
        </w:rPr>
        <w:t> – 201</w:t>
      </w:r>
      <w:r w:rsidR="00545950">
        <w:rPr>
          <w:sz w:val="28"/>
          <w:szCs w:val="28"/>
        </w:rPr>
        <w:t>5</w:t>
      </w:r>
      <w:r w:rsidR="00F927F0" w:rsidRPr="00BA046C">
        <w:rPr>
          <w:sz w:val="28"/>
          <w:szCs w:val="28"/>
        </w:rPr>
        <w:t xml:space="preserve"> годы до начала его формирования разработ</w:t>
      </w:r>
      <w:r w:rsidR="004746E8" w:rsidRPr="00BA046C">
        <w:rPr>
          <w:sz w:val="28"/>
          <w:szCs w:val="28"/>
        </w:rPr>
        <w:t>аны</w:t>
      </w:r>
      <w:r w:rsidR="00F927F0" w:rsidRPr="00BA046C">
        <w:rPr>
          <w:sz w:val="28"/>
          <w:szCs w:val="28"/>
        </w:rPr>
        <w:t xml:space="preserve"> и принят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</w:t>
      </w:r>
      <w:r w:rsidR="002444EC" w:rsidRPr="00BA046C">
        <w:rPr>
          <w:sz w:val="28"/>
          <w:szCs w:val="28"/>
        </w:rPr>
        <w:t>целевы</w:t>
      </w:r>
      <w:r w:rsidR="004746E8" w:rsidRPr="00BA046C">
        <w:rPr>
          <w:sz w:val="28"/>
          <w:szCs w:val="28"/>
        </w:rPr>
        <w:t>е</w:t>
      </w:r>
      <w:r w:rsidR="00545950">
        <w:rPr>
          <w:sz w:val="28"/>
          <w:szCs w:val="28"/>
        </w:rPr>
        <w:t xml:space="preserve"> </w:t>
      </w:r>
      <w:r w:rsidR="00F927F0" w:rsidRPr="00BA046C">
        <w:rPr>
          <w:sz w:val="28"/>
          <w:szCs w:val="28"/>
        </w:rPr>
        <w:t>программ</w:t>
      </w:r>
      <w:r w:rsidR="004746E8" w:rsidRPr="00BA046C">
        <w:rPr>
          <w:sz w:val="28"/>
          <w:szCs w:val="28"/>
        </w:rPr>
        <w:t>ы</w:t>
      </w:r>
      <w:r w:rsidR="00F927F0" w:rsidRPr="00BA046C">
        <w:rPr>
          <w:sz w:val="28"/>
          <w:szCs w:val="28"/>
        </w:rPr>
        <w:t xml:space="preserve"> на этот период, а также внесение изменений в действующие </w:t>
      </w:r>
      <w:r w:rsidR="002444EC" w:rsidRPr="00BA046C">
        <w:rPr>
          <w:sz w:val="28"/>
          <w:szCs w:val="28"/>
        </w:rPr>
        <w:t xml:space="preserve">целевые </w:t>
      </w:r>
      <w:r w:rsidR="00F927F0" w:rsidRPr="00BA046C">
        <w:rPr>
          <w:sz w:val="28"/>
          <w:szCs w:val="28"/>
        </w:rPr>
        <w:t>программы с учетом следующих основных принципов: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охват </w:t>
      </w:r>
      <w:r w:rsidR="002444EC" w:rsidRPr="00451E17">
        <w:rPr>
          <w:sz w:val="28"/>
          <w:szCs w:val="28"/>
        </w:rPr>
        <w:t>целевыми</w:t>
      </w:r>
      <w:r w:rsidRPr="00451E17">
        <w:rPr>
          <w:sz w:val="28"/>
          <w:szCs w:val="28"/>
        </w:rPr>
        <w:t xml:space="preserve"> программами всех сфер деятельнос</w:t>
      </w:r>
      <w:r w:rsidR="002444EC" w:rsidRPr="00451E17">
        <w:rPr>
          <w:sz w:val="28"/>
          <w:szCs w:val="28"/>
        </w:rPr>
        <w:t>ти органов местного самоуправления</w:t>
      </w:r>
      <w:r w:rsidRPr="00451E17">
        <w:rPr>
          <w:sz w:val="28"/>
          <w:szCs w:val="28"/>
        </w:rPr>
        <w:t>, а также интеграция регулятивных (правоустанавливающих, правоприменительных и контрольных) и финансовых (</w:t>
      </w:r>
      <w:r w:rsidR="002444EC" w:rsidRPr="00451E17">
        <w:rPr>
          <w:sz w:val="28"/>
          <w:szCs w:val="28"/>
        </w:rPr>
        <w:t>бюджетных, налоговых</w:t>
      </w:r>
      <w:r w:rsidRPr="00451E17">
        <w:rPr>
          <w:sz w:val="28"/>
          <w:szCs w:val="28"/>
        </w:rPr>
        <w:t>, имущественных</w:t>
      </w:r>
      <w:r w:rsidR="002444EC" w:rsidRPr="00451E17">
        <w:rPr>
          <w:sz w:val="28"/>
          <w:szCs w:val="28"/>
        </w:rPr>
        <w:t>, кредитных, долговых</w:t>
      </w:r>
      <w:r w:rsidRPr="00451E17">
        <w:rPr>
          <w:sz w:val="28"/>
          <w:szCs w:val="28"/>
        </w:rPr>
        <w:t xml:space="preserve">) инструментов для достижения целей </w:t>
      </w:r>
      <w:r w:rsidR="002444EC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формирование </w:t>
      </w:r>
      <w:r w:rsidR="005D60AE" w:rsidRPr="00451E17">
        <w:rPr>
          <w:sz w:val="28"/>
          <w:szCs w:val="28"/>
        </w:rPr>
        <w:t>целевых</w:t>
      </w:r>
      <w:r w:rsidRPr="00451E17">
        <w:rPr>
          <w:sz w:val="28"/>
          <w:szCs w:val="28"/>
        </w:rPr>
        <w:t xml:space="preserve"> программ исходя из четко определенных долгосрочных целей социально-экономического развития и индикаторов их достижения;</w:t>
      </w:r>
    </w:p>
    <w:p w:rsidR="003A318D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t xml:space="preserve">установление для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 измеримых конечных результатов, характеризующих удовлетворение потребностей внешних потребителей, и непосредственных результатов, характеризующих объемы и качество оказания муниципальных услуг, прогнозируемых при заданных условиях;</w:t>
      </w:r>
    </w:p>
    <w:p w:rsidR="00F927F0" w:rsidRPr="00451E17" w:rsidRDefault="00F927F0" w:rsidP="00451E17">
      <w:pPr>
        <w:ind w:firstLine="708"/>
        <w:jc w:val="both"/>
        <w:rPr>
          <w:sz w:val="28"/>
          <w:szCs w:val="28"/>
        </w:rPr>
      </w:pPr>
      <w:r w:rsidRPr="00451E17">
        <w:rPr>
          <w:sz w:val="28"/>
          <w:szCs w:val="28"/>
        </w:rPr>
        <w:lastRenderedPageBreak/>
        <w:t xml:space="preserve">проведение регулярной оценки результативности и эффективности реализации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 xml:space="preserve">программ, оценки их вклада в решение вопросов модернизации и инновационного развития экономики, а также установление ответственности должностных лиц за реализацию </w:t>
      </w:r>
      <w:r w:rsidR="005D60AE" w:rsidRPr="00451E17">
        <w:rPr>
          <w:sz w:val="28"/>
          <w:szCs w:val="28"/>
        </w:rPr>
        <w:t xml:space="preserve">целевых </w:t>
      </w:r>
      <w:r w:rsidRPr="00451E17">
        <w:rPr>
          <w:sz w:val="28"/>
          <w:szCs w:val="28"/>
        </w:rPr>
        <w:t>программ.</w:t>
      </w:r>
    </w:p>
    <w:p w:rsidR="00F927F0" w:rsidRPr="00BA046C" w:rsidRDefault="00F927F0" w:rsidP="00F927F0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Дальнейшее совершенствование программно-целевого метода осуществления бюджетного процесса пре</w:t>
      </w:r>
      <w:r w:rsidR="00CA473D" w:rsidRPr="00BA046C">
        <w:rPr>
          <w:sz w:val="28"/>
          <w:szCs w:val="28"/>
        </w:rPr>
        <w:t>дполагает переход</w:t>
      </w:r>
      <w:r w:rsidRPr="00BA046C">
        <w:rPr>
          <w:sz w:val="28"/>
          <w:szCs w:val="28"/>
        </w:rPr>
        <w:t xml:space="preserve"> к формированию программной структуры расходов бюджета </w:t>
      </w:r>
      <w:r w:rsidR="00545950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>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 xml:space="preserve">Результатами реализации указанных мероприятий </w:t>
      </w:r>
      <w:r w:rsidR="00FD7C66">
        <w:rPr>
          <w:sz w:val="28"/>
          <w:szCs w:val="28"/>
        </w:rPr>
        <w:t xml:space="preserve">долгосрочной </w:t>
      </w:r>
      <w:r w:rsidRPr="00B64197">
        <w:rPr>
          <w:sz w:val="28"/>
          <w:szCs w:val="28"/>
        </w:rPr>
        <w:t>целевой программы будут:</w:t>
      </w:r>
    </w:p>
    <w:p w:rsidR="001836FC" w:rsidRPr="00B64197" w:rsidRDefault="009812D3" w:rsidP="009812D3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812D3">
        <w:rPr>
          <w:sz w:val="28"/>
          <w:szCs w:val="28"/>
        </w:rPr>
        <w:t xml:space="preserve">повышение качества финансово-экономического планирования и ответственности руководителей </w:t>
      </w:r>
      <w:r w:rsidR="00203C8E" w:rsidRPr="009812D3">
        <w:rPr>
          <w:sz w:val="28"/>
          <w:szCs w:val="28"/>
        </w:rPr>
        <w:t xml:space="preserve">структурных подразделений администрации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sz w:val="28"/>
          <w:szCs w:val="28"/>
        </w:rPr>
        <w:t xml:space="preserve"> </w:t>
      </w:r>
      <w:r w:rsidR="00C420CB" w:rsidRPr="009812D3">
        <w:rPr>
          <w:sz w:val="28"/>
          <w:szCs w:val="28"/>
        </w:rPr>
        <w:t>и должностных лиц за достижение программных целей и задач.</w:t>
      </w:r>
    </w:p>
    <w:p w:rsidR="00C420CB" w:rsidRPr="00BA046C" w:rsidRDefault="00E45F67" w:rsidP="00F44C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3</w:t>
      </w:r>
      <w:r w:rsidR="0054076B" w:rsidRPr="00BA046C">
        <w:rPr>
          <w:sz w:val="28"/>
          <w:szCs w:val="28"/>
        </w:rPr>
        <w:t xml:space="preserve">. </w:t>
      </w:r>
      <w:r w:rsidR="00C420CB" w:rsidRPr="00BA046C">
        <w:rPr>
          <w:sz w:val="28"/>
          <w:szCs w:val="28"/>
        </w:rPr>
        <w:t xml:space="preserve">Мероприятия задачи «Повышение эффективности деятельности </w:t>
      </w:r>
      <w:r w:rsidR="005B0C55" w:rsidRPr="00BA046C">
        <w:rPr>
          <w:sz w:val="28"/>
          <w:szCs w:val="28"/>
        </w:rPr>
        <w:t xml:space="preserve">органов местного самоуправления </w:t>
      </w:r>
      <w:r w:rsidR="00C420CB" w:rsidRPr="00BA046C">
        <w:rPr>
          <w:sz w:val="28"/>
          <w:szCs w:val="28"/>
        </w:rPr>
        <w:t xml:space="preserve"> и опти</w:t>
      </w:r>
      <w:r w:rsidR="005B0C55" w:rsidRPr="00BA046C">
        <w:rPr>
          <w:sz w:val="28"/>
          <w:szCs w:val="28"/>
        </w:rPr>
        <w:t>мизация функций муниципального</w:t>
      </w:r>
      <w:r w:rsidR="00C420CB" w:rsidRPr="00BA046C">
        <w:rPr>
          <w:sz w:val="28"/>
          <w:szCs w:val="28"/>
        </w:rPr>
        <w:t xml:space="preserve"> управления»</w:t>
      </w:r>
      <w:r w:rsidR="00D73AC6">
        <w:rPr>
          <w:sz w:val="28"/>
          <w:szCs w:val="28"/>
        </w:rPr>
        <w:t>.</w:t>
      </w:r>
    </w:p>
    <w:p w:rsidR="00564AAB" w:rsidRPr="00BA046C" w:rsidRDefault="001451F0" w:rsidP="00D73AC6">
      <w:pPr>
        <w:ind w:firstLine="709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Да</w:t>
      </w:r>
      <w:r w:rsidR="009812D3">
        <w:rPr>
          <w:sz w:val="28"/>
          <w:szCs w:val="28"/>
        </w:rPr>
        <w:t>нное направление П</w:t>
      </w:r>
      <w:r w:rsidR="00564AAB" w:rsidRPr="00BA046C">
        <w:rPr>
          <w:sz w:val="28"/>
          <w:szCs w:val="28"/>
        </w:rPr>
        <w:t>рограммы предполагает продолжение реализации административной реформы по следующим направлениям:</w:t>
      </w:r>
    </w:p>
    <w:p w:rsidR="00004F15" w:rsidRPr="009812D3" w:rsidRDefault="00360661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совершенствование управления муниципальным имуществом;</w:t>
      </w:r>
    </w:p>
    <w:p w:rsidR="00564AAB" w:rsidRPr="00763365" w:rsidRDefault="00564AAB" w:rsidP="00564AAB">
      <w:pPr>
        <w:ind w:firstLine="720"/>
        <w:jc w:val="both"/>
        <w:rPr>
          <w:color w:val="000000"/>
          <w:sz w:val="28"/>
          <w:szCs w:val="28"/>
        </w:rPr>
      </w:pPr>
      <w:r w:rsidRPr="00BA046C">
        <w:rPr>
          <w:sz w:val="28"/>
          <w:szCs w:val="28"/>
        </w:rPr>
        <w:t xml:space="preserve">Важной сферой оптимизации деятельности местного </w:t>
      </w:r>
      <w:r w:rsidRPr="002126F2">
        <w:rPr>
          <w:color w:val="000000"/>
          <w:sz w:val="28"/>
          <w:szCs w:val="28"/>
        </w:rPr>
        <w:t xml:space="preserve">самоуправления является управление муниципальной собственностью, для </w:t>
      </w:r>
      <w:proofErr w:type="gramStart"/>
      <w:r w:rsidRPr="002126F2">
        <w:rPr>
          <w:color w:val="000000"/>
          <w:sz w:val="28"/>
          <w:szCs w:val="28"/>
        </w:rPr>
        <w:t>повышения</w:t>
      </w:r>
      <w:proofErr w:type="gramEnd"/>
      <w:r w:rsidRPr="002126F2">
        <w:rPr>
          <w:color w:val="000000"/>
          <w:sz w:val="28"/>
          <w:szCs w:val="28"/>
        </w:rPr>
        <w:t xml:space="preserve"> эффективности которого предлагается реализация мер по </w:t>
      </w:r>
      <w:r w:rsidRPr="00763365">
        <w:rPr>
          <w:color w:val="000000"/>
          <w:sz w:val="28"/>
          <w:szCs w:val="28"/>
        </w:rPr>
        <w:t>следующим основным направлениям: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>инвентаризация объектов муниципальной собственности – внесение их в реест</w:t>
      </w:r>
      <w:r w:rsidR="003C3CB5" w:rsidRPr="009812D3">
        <w:rPr>
          <w:color w:val="000000"/>
          <w:sz w:val="28"/>
          <w:szCs w:val="28"/>
        </w:rPr>
        <w:t xml:space="preserve">р муниципального имущества 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D36EEA">
        <w:rPr>
          <w:color w:val="000000"/>
          <w:sz w:val="28"/>
          <w:szCs w:val="28"/>
        </w:rPr>
        <w:t>;</w:t>
      </w:r>
    </w:p>
    <w:p w:rsidR="00E16C2B" w:rsidRPr="009812D3" w:rsidRDefault="00564AAB" w:rsidP="009812D3">
      <w:pPr>
        <w:ind w:firstLine="708"/>
        <w:jc w:val="both"/>
        <w:rPr>
          <w:color w:val="000000"/>
          <w:sz w:val="28"/>
          <w:szCs w:val="28"/>
        </w:rPr>
      </w:pPr>
      <w:r w:rsidRPr="009812D3">
        <w:rPr>
          <w:color w:val="000000"/>
          <w:sz w:val="28"/>
          <w:szCs w:val="28"/>
        </w:rPr>
        <w:t xml:space="preserve">работа по государственной регистрации права </w:t>
      </w:r>
      <w:r w:rsidR="00B72321" w:rsidRPr="009812D3">
        <w:rPr>
          <w:color w:val="000000"/>
          <w:sz w:val="28"/>
          <w:szCs w:val="28"/>
        </w:rPr>
        <w:t>муниципальной собственности</w:t>
      </w:r>
      <w:r w:rsidR="009640F3" w:rsidRPr="009812D3">
        <w:rPr>
          <w:color w:val="000000"/>
          <w:sz w:val="28"/>
          <w:szCs w:val="28"/>
        </w:rPr>
        <w:t xml:space="preserve"> </w:t>
      </w:r>
      <w:r w:rsidR="00545950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="00545950" w:rsidRPr="009812D3">
        <w:rPr>
          <w:color w:val="000000"/>
          <w:sz w:val="28"/>
          <w:szCs w:val="28"/>
        </w:rPr>
        <w:t xml:space="preserve"> </w:t>
      </w:r>
      <w:r w:rsidR="00545950">
        <w:rPr>
          <w:color w:val="000000"/>
          <w:sz w:val="28"/>
          <w:szCs w:val="28"/>
        </w:rPr>
        <w:t>на объекты недвижимости.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Результатами реализации указанных мероприятий будут:</w:t>
      </w:r>
    </w:p>
    <w:p w:rsidR="001A17D3" w:rsidRPr="009812D3" w:rsidRDefault="00C420CB" w:rsidP="009812D3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 xml:space="preserve">повышение средней </w:t>
      </w:r>
      <w:proofErr w:type="gramStart"/>
      <w:r w:rsidRPr="009812D3">
        <w:rPr>
          <w:sz w:val="28"/>
          <w:szCs w:val="28"/>
        </w:rPr>
        <w:t xml:space="preserve">оценки эффективности деятельности </w:t>
      </w:r>
      <w:r w:rsidR="00D84D27" w:rsidRPr="009812D3">
        <w:rPr>
          <w:sz w:val="28"/>
          <w:szCs w:val="28"/>
        </w:rPr>
        <w:t>органов местного самоуправления</w:t>
      </w:r>
      <w:proofErr w:type="gramEnd"/>
      <w:r w:rsidRPr="009812D3">
        <w:rPr>
          <w:sz w:val="28"/>
          <w:szCs w:val="28"/>
        </w:rPr>
        <w:t>;</w:t>
      </w:r>
    </w:p>
    <w:p w:rsidR="00C420CB" w:rsidRPr="00B64197" w:rsidRDefault="00C420CB" w:rsidP="00545950">
      <w:pPr>
        <w:ind w:firstLine="708"/>
        <w:jc w:val="both"/>
        <w:rPr>
          <w:sz w:val="28"/>
          <w:szCs w:val="28"/>
        </w:rPr>
      </w:pPr>
      <w:r w:rsidRPr="009812D3">
        <w:rPr>
          <w:sz w:val="28"/>
          <w:szCs w:val="28"/>
        </w:rPr>
        <w:t>сокращение неэффективных расходо</w:t>
      </w:r>
      <w:r w:rsidR="00D84D27" w:rsidRPr="009812D3">
        <w:rPr>
          <w:sz w:val="28"/>
          <w:szCs w:val="28"/>
        </w:rPr>
        <w:t>в на содержание муниципального</w:t>
      </w:r>
      <w:r w:rsidRPr="009812D3">
        <w:rPr>
          <w:sz w:val="28"/>
          <w:szCs w:val="28"/>
        </w:rPr>
        <w:t xml:space="preserve"> имущества и повышение до</w:t>
      </w:r>
      <w:r w:rsidR="00D84D27" w:rsidRPr="009812D3">
        <w:rPr>
          <w:sz w:val="28"/>
          <w:szCs w:val="28"/>
        </w:rPr>
        <w:t xml:space="preserve">ходов бюджета </w:t>
      </w:r>
      <w:r w:rsidR="00545950">
        <w:rPr>
          <w:sz w:val="28"/>
          <w:szCs w:val="28"/>
        </w:rPr>
        <w:t xml:space="preserve">поселения </w:t>
      </w:r>
      <w:r w:rsidR="00666AF3" w:rsidRPr="009812D3">
        <w:rPr>
          <w:sz w:val="28"/>
          <w:szCs w:val="28"/>
        </w:rPr>
        <w:t>от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его</w:t>
      </w:r>
      <w:r w:rsidR="00545950">
        <w:rPr>
          <w:sz w:val="28"/>
          <w:szCs w:val="28"/>
        </w:rPr>
        <w:t xml:space="preserve"> </w:t>
      </w:r>
      <w:r w:rsidR="00666AF3" w:rsidRPr="009812D3">
        <w:rPr>
          <w:sz w:val="28"/>
          <w:szCs w:val="28"/>
        </w:rPr>
        <w:t>использования.</w:t>
      </w:r>
    </w:p>
    <w:p w:rsidR="00C420CB" w:rsidRPr="00BA046C" w:rsidRDefault="00E45F67" w:rsidP="009812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D36EEA">
        <w:rPr>
          <w:sz w:val="28"/>
          <w:szCs w:val="28"/>
        </w:rPr>
        <w:t>4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73693D" w:rsidRPr="00BA046C">
        <w:rPr>
          <w:sz w:val="28"/>
          <w:szCs w:val="28"/>
        </w:rPr>
        <w:t>предоставления</w:t>
      </w:r>
      <w:r w:rsidR="00666AF3" w:rsidRPr="00BA046C">
        <w:rPr>
          <w:sz w:val="28"/>
          <w:szCs w:val="28"/>
        </w:rPr>
        <w:t xml:space="preserve"> муниципальных </w:t>
      </w:r>
      <w:r w:rsidR="00C420CB" w:rsidRPr="00BA046C">
        <w:rPr>
          <w:sz w:val="28"/>
          <w:szCs w:val="28"/>
        </w:rPr>
        <w:t>услуг»</w:t>
      </w:r>
      <w:r w:rsidR="00E16C2B">
        <w:rPr>
          <w:sz w:val="28"/>
          <w:szCs w:val="28"/>
        </w:rPr>
        <w:t>.</w:t>
      </w:r>
    </w:p>
    <w:p w:rsidR="00AF6619" w:rsidRPr="00BA046C" w:rsidRDefault="00A35A6B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В</w:t>
      </w:r>
      <w:r w:rsidR="00AF6619" w:rsidRPr="00BA046C">
        <w:rPr>
          <w:sz w:val="28"/>
          <w:szCs w:val="28"/>
        </w:rPr>
        <w:t xml:space="preserve"> целях создания стимулов для ориентации муниципальных учреждений </w:t>
      </w:r>
      <w:r w:rsidR="00545950">
        <w:rPr>
          <w:sz w:val="28"/>
          <w:szCs w:val="28"/>
        </w:rPr>
        <w:t>поселения</w:t>
      </w:r>
      <w:r w:rsidR="00AF6619" w:rsidRPr="00BA046C">
        <w:rPr>
          <w:sz w:val="28"/>
          <w:szCs w:val="28"/>
        </w:rPr>
        <w:t xml:space="preserve"> на запросы потребителей бюджетных услуг, повышения их качества и зависимости финансирования от реальных результатов </w:t>
      </w:r>
      <w:r w:rsidRPr="00BA046C">
        <w:rPr>
          <w:sz w:val="28"/>
          <w:szCs w:val="28"/>
        </w:rPr>
        <w:t>работы</w:t>
      </w:r>
      <w:r w:rsidR="00545950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>осуществляется</w:t>
      </w:r>
      <w:r w:rsidR="00AF6619" w:rsidRPr="00BA046C">
        <w:rPr>
          <w:sz w:val="28"/>
          <w:szCs w:val="28"/>
        </w:rPr>
        <w:t xml:space="preserve"> переход от практики планирования бюджетных расходов на содержание действующей бюджетной сети к формированию и финансовому обеспечению выполнения </w:t>
      </w:r>
      <w:r w:rsidR="00AF6619" w:rsidRPr="00BA046C">
        <w:rPr>
          <w:spacing w:val="-6"/>
          <w:sz w:val="28"/>
          <w:szCs w:val="28"/>
        </w:rPr>
        <w:t>муниципального задания муниципальными</w:t>
      </w:r>
      <w:r w:rsidR="00AF6619" w:rsidRPr="00BA046C">
        <w:rPr>
          <w:sz w:val="28"/>
          <w:szCs w:val="28"/>
        </w:rPr>
        <w:t xml:space="preserve"> учреждениями.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Целями данного направления </w:t>
      </w:r>
      <w:r w:rsidR="00147784">
        <w:rPr>
          <w:sz w:val="28"/>
          <w:szCs w:val="28"/>
        </w:rPr>
        <w:t>П</w:t>
      </w:r>
      <w:r w:rsidRPr="00BA046C">
        <w:rPr>
          <w:sz w:val="28"/>
          <w:szCs w:val="28"/>
        </w:rPr>
        <w:t>рограммы являются: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lastRenderedPageBreak/>
        <w:t xml:space="preserve">повышение доступности и качества муниципальных услуг в сфере образования, здравоохранения, </w:t>
      </w:r>
      <w:r w:rsidR="00A35A6B" w:rsidRPr="00147784">
        <w:rPr>
          <w:sz w:val="28"/>
          <w:szCs w:val="28"/>
        </w:rPr>
        <w:t>культуры</w:t>
      </w:r>
      <w:r w:rsidRPr="00147784">
        <w:rPr>
          <w:sz w:val="28"/>
          <w:szCs w:val="28"/>
        </w:rPr>
        <w:t xml:space="preserve"> и</w:t>
      </w:r>
      <w:r w:rsidR="0030558F" w:rsidRPr="00147784">
        <w:rPr>
          <w:sz w:val="28"/>
          <w:szCs w:val="28"/>
        </w:rPr>
        <w:t xml:space="preserve"> в </w:t>
      </w:r>
      <w:r w:rsidRPr="00147784">
        <w:rPr>
          <w:sz w:val="28"/>
          <w:szCs w:val="28"/>
        </w:rPr>
        <w:t xml:space="preserve"> других социально значимых сферах;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привлечение и сохранение в бюджетной сфере высокопрофессиональных кадров;</w:t>
      </w:r>
    </w:p>
    <w:p w:rsidR="007813D1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создание условий для оптимизации бюджетной сети;</w:t>
      </w:r>
    </w:p>
    <w:p w:rsidR="007813D1" w:rsidRPr="00147784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разработка о</w:t>
      </w:r>
      <w:r w:rsidR="005A4F4B" w:rsidRPr="00147784">
        <w:rPr>
          <w:sz w:val="28"/>
          <w:szCs w:val="28"/>
        </w:rPr>
        <w:t>траслевых порядков, определения нормативных</w:t>
      </w:r>
      <w:r w:rsidRPr="00147784">
        <w:rPr>
          <w:sz w:val="28"/>
          <w:szCs w:val="28"/>
        </w:rPr>
        <w:t xml:space="preserve"> затрат на оказание муниципальных услуг и содержание имущества;</w:t>
      </w:r>
    </w:p>
    <w:p w:rsidR="00CF7AF8" w:rsidRPr="00BA046C" w:rsidRDefault="00CF7AF8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аутсорсинга.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Для достижения указанных целей необходимо решить три взаимосвязанные задачи: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совершенствование правового положения муниципальных учреждений;</w:t>
      </w:r>
    </w:p>
    <w:p w:rsidR="00D27524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внедрение новых форм оказания и финансового обеспечения муниципальных услуг;</w:t>
      </w:r>
    </w:p>
    <w:p w:rsidR="00AF6619" w:rsidRPr="00147784" w:rsidRDefault="00AF6619" w:rsidP="00147784">
      <w:pPr>
        <w:ind w:firstLine="708"/>
        <w:jc w:val="both"/>
        <w:rPr>
          <w:sz w:val="28"/>
          <w:szCs w:val="28"/>
        </w:rPr>
      </w:pPr>
      <w:r w:rsidRPr="00147784">
        <w:rPr>
          <w:sz w:val="28"/>
          <w:szCs w:val="28"/>
        </w:rPr>
        <w:t>повышение открытости деятельности учреждений, оказывающих муниципальные услуги, для потребителей этих услуг.</w:t>
      </w:r>
    </w:p>
    <w:p w:rsidR="00AF6619" w:rsidRPr="00BA046C" w:rsidRDefault="00AF6619" w:rsidP="00AF6619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 xml:space="preserve">Мероприятия по совершенствованию правового положения муниципальных учреждений </w:t>
      </w:r>
      <w:r w:rsidR="00A35A6B" w:rsidRPr="00BA046C">
        <w:rPr>
          <w:sz w:val="28"/>
          <w:szCs w:val="28"/>
        </w:rPr>
        <w:t>проводятся</w:t>
      </w:r>
      <w:r w:rsidRPr="00BA046C">
        <w:rPr>
          <w:sz w:val="28"/>
          <w:szCs w:val="28"/>
        </w:rPr>
        <w:t xml:space="preserve"> путем реализац</w:t>
      </w:r>
      <w:r w:rsidR="00147784">
        <w:rPr>
          <w:sz w:val="28"/>
          <w:szCs w:val="28"/>
        </w:rPr>
        <w:t xml:space="preserve">ии Федерального закона от 08 мая </w:t>
      </w:r>
      <w:r w:rsidRPr="00BA046C">
        <w:rPr>
          <w:sz w:val="28"/>
          <w:szCs w:val="28"/>
        </w:rPr>
        <w:t>2010</w:t>
      </w:r>
      <w:r w:rsidR="00147784">
        <w:rPr>
          <w:sz w:val="28"/>
          <w:szCs w:val="28"/>
        </w:rPr>
        <w:t xml:space="preserve"> года</w:t>
      </w:r>
      <w:r w:rsidRPr="00BA046C">
        <w:rPr>
          <w:sz w:val="28"/>
          <w:szCs w:val="28"/>
        </w:rPr>
        <w:t xml:space="preserve">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учреждений». Они направлены на повышение эффективности предоставления муниципальных услуг в условиях сохранения (либо снижения темпов роста) расходов бюджетов на их оказание. Должны быть созданы условия и стимулы для сокращения внутренних издержек учреждений и привлечения (легализации) ими внебюджетных источников финансового обеспечения, повышения эффективности и открытости их деятельности, а также возможности и стимулы для органов </w:t>
      </w:r>
      <w:r w:rsidR="00A35A6B" w:rsidRPr="00BA046C">
        <w:rPr>
          <w:sz w:val="28"/>
          <w:szCs w:val="28"/>
        </w:rPr>
        <w:t>местного самоуправления</w:t>
      </w:r>
      <w:r w:rsidRPr="00BA046C">
        <w:rPr>
          <w:sz w:val="28"/>
          <w:szCs w:val="28"/>
        </w:rPr>
        <w:t xml:space="preserve"> по оптимизации подведомственной сети.</w:t>
      </w:r>
    </w:p>
    <w:p w:rsidR="00C420CB" w:rsidRPr="00B64197" w:rsidRDefault="00C420C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</w:t>
      </w:r>
      <w:r w:rsidR="00E33BE8">
        <w:rPr>
          <w:sz w:val="28"/>
          <w:szCs w:val="28"/>
        </w:rPr>
        <w:t>я мероприятий, предусмотренных П</w:t>
      </w:r>
      <w:r w:rsidRPr="00B64197">
        <w:rPr>
          <w:sz w:val="28"/>
          <w:szCs w:val="28"/>
        </w:rPr>
        <w:t>рограммой, позволит:</w:t>
      </w:r>
    </w:p>
    <w:p w:rsidR="002126F2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повысить эффективность использования бюджетных средст</w:t>
      </w:r>
      <w:r w:rsidR="00576D6F" w:rsidRPr="00E33BE8">
        <w:rPr>
          <w:sz w:val="28"/>
          <w:szCs w:val="28"/>
        </w:rPr>
        <w:t>в, а также качество оказания муниципальных</w:t>
      </w:r>
      <w:r w:rsidRPr="00E33BE8">
        <w:rPr>
          <w:sz w:val="28"/>
          <w:szCs w:val="28"/>
        </w:rPr>
        <w:t xml:space="preserve"> услуг;</w:t>
      </w:r>
    </w:p>
    <w:p w:rsidR="00680B27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</w:t>
      </w:r>
      <w:r w:rsidR="00576D6F" w:rsidRPr="00E33BE8">
        <w:rPr>
          <w:sz w:val="28"/>
          <w:szCs w:val="28"/>
        </w:rPr>
        <w:t>ь количество немуниципальных</w:t>
      </w:r>
      <w:r w:rsidRPr="00E33BE8">
        <w:rPr>
          <w:sz w:val="28"/>
          <w:szCs w:val="28"/>
        </w:rPr>
        <w:t xml:space="preserve"> организа</w:t>
      </w:r>
      <w:r w:rsidR="00576D6F" w:rsidRPr="00E33BE8">
        <w:rPr>
          <w:sz w:val="28"/>
          <w:szCs w:val="28"/>
        </w:rPr>
        <w:t>ций, оказывающих муниципальные</w:t>
      </w:r>
      <w:r w:rsidRPr="00E33BE8">
        <w:rPr>
          <w:sz w:val="28"/>
          <w:szCs w:val="28"/>
        </w:rPr>
        <w:t xml:space="preserve"> услуги;</w:t>
      </w:r>
    </w:p>
    <w:p w:rsidR="00C420CB" w:rsidRPr="00E33BE8" w:rsidRDefault="00C420CB" w:rsidP="00E33BE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3BE8">
        <w:rPr>
          <w:sz w:val="28"/>
          <w:szCs w:val="28"/>
        </w:rPr>
        <w:t>увеличить ко</w:t>
      </w:r>
      <w:r w:rsidR="00576D6F" w:rsidRPr="00E33BE8">
        <w:rPr>
          <w:sz w:val="28"/>
          <w:szCs w:val="28"/>
        </w:rPr>
        <w:t>личество муниципальных</w:t>
      </w:r>
      <w:r w:rsidRPr="00E33BE8">
        <w:rPr>
          <w:sz w:val="28"/>
          <w:szCs w:val="28"/>
        </w:rPr>
        <w:t xml:space="preserve"> услуг, финансовое обеспечение которых рассчитывается с применением отраслевых порядков определения нормативных за</w:t>
      </w:r>
      <w:r w:rsidR="00576D6F" w:rsidRPr="00E33BE8">
        <w:rPr>
          <w:sz w:val="28"/>
          <w:szCs w:val="28"/>
        </w:rPr>
        <w:t>трат на оказание муниципальных</w:t>
      </w:r>
      <w:r w:rsidRPr="00E33BE8">
        <w:rPr>
          <w:sz w:val="28"/>
          <w:szCs w:val="28"/>
        </w:rPr>
        <w:t xml:space="preserve"> услуг и на соде</w:t>
      </w:r>
      <w:r w:rsidR="00576D6F" w:rsidRPr="00E33BE8">
        <w:rPr>
          <w:sz w:val="28"/>
          <w:szCs w:val="28"/>
        </w:rPr>
        <w:t xml:space="preserve">ржание имущества муниципальных учреждений </w:t>
      </w:r>
      <w:r w:rsidR="000B7064">
        <w:rPr>
          <w:sz w:val="28"/>
          <w:szCs w:val="28"/>
        </w:rPr>
        <w:t>поселения</w:t>
      </w:r>
      <w:r w:rsidRPr="00E33BE8">
        <w:rPr>
          <w:sz w:val="28"/>
          <w:szCs w:val="28"/>
        </w:rPr>
        <w:t>.</w:t>
      </w:r>
    </w:p>
    <w:p w:rsidR="00C420CB" w:rsidRPr="00BA046C" w:rsidRDefault="00E45F67" w:rsidP="002D3DB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54076B" w:rsidRPr="00BA046C">
        <w:rPr>
          <w:sz w:val="28"/>
          <w:szCs w:val="28"/>
        </w:rPr>
        <w:t>.</w:t>
      </w:r>
      <w:r w:rsidR="002D3DB8">
        <w:rPr>
          <w:sz w:val="28"/>
          <w:szCs w:val="28"/>
        </w:rPr>
        <w:t>5</w:t>
      </w:r>
      <w:r w:rsidR="0054076B" w:rsidRPr="00BA046C">
        <w:rPr>
          <w:sz w:val="28"/>
          <w:szCs w:val="28"/>
        </w:rPr>
        <w:t>.</w:t>
      </w:r>
      <w:r w:rsidR="00C420CB" w:rsidRPr="00BA046C">
        <w:rPr>
          <w:sz w:val="28"/>
          <w:szCs w:val="28"/>
        </w:rPr>
        <w:t xml:space="preserve"> Мероприятия задачи «Повышение эффективности </w:t>
      </w:r>
      <w:r w:rsidR="0043316D" w:rsidRPr="00BA046C">
        <w:rPr>
          <w:sz w:val="28"/>
          <w:szCs w:val="28"/>
        </w:rPr>
        <w:t>системы муниципального</w:t>
      </w:r>
      <w:r w:rsidR="00C420CB" w:rsidRPr="00BA046C">
        <w:rPr>
          <w:sz w:val="28"/>
          <w:szCs w:val="28"/>
        </w:rPr>
        <w:t xml:space="preserve"> заказа»</w:t>
      </w:r>
      <w:r w:rsidR="00462E06">
        <w:rPr>
          <w:sz w:val="28"/>
          <w:szCs w:val="28"/>
        </w:rPr>
        <w:t>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Одним из базовых принципов экономики каждого региона является удовлетворение потребностей бюджетных структур в товарах, работах и услугах лучшего качества с наименьшими затратами. Эффективное</w:t>
      </w:r>
      <w:r w:rsidR="000F3E3B">
        <w:rPr>
          <w:sz w:val="28"/>
          <w:szCs w:val="28"/>
        </w:rPr>
        <w:t xml:space="preserve"> </w:t>
      </w:r>
      <w:r w:rsidRPr="00BA046C">
        <w:rPr>
          <w:sz w:val="28"/>
          <w:szCs w:val="28"/>
        </w:rPr>
        <w:t xml:space="preserve">размещение муниципального заказа – это не только решение ряда экономических задач, но и, в значительной степени, гарантия социальной </w:t>
      </w:r>
      <w:r w:rsidRPr="00BA046C">
        <w:rPr>
          <w:sz w:val="28"/>
          <w:szCs w:val="28"/>
        </w:rPr>
        <w:lastRenderedPageBreak/>
        <w:t xml:space="preserve">стабильности. Действующая на сегодняшний день на территории </w:t>
      </w:r>
      <w:r w:rsidR="000F3E3B">
        <w:rPr>
          <w:sz w:val="28"/>
          <w:szCs w:val="28"/>
        </w:rPr>
        <w:t>поселения</w:t>
      </w:r>
      <w:r w:rsidRPr="00BA046C">
        <w:rPr>
          <w:sz w:val="28"/>
          <w:szCs w:val="28"/>
        </w:rPr>
        <w:t xml:space="preserve"> система муниципального заказа обеспечивает реализацию социально-экономических программ развития посредством использования современных информационных технологий, проведения прогрессивных способов размещения муниципальных заказов и способствует достижению основных преследуемых при этом целей – эффективному расходованию бюджетных средств, развитию конкурентной среды, обеспечению гласности и прозрачности в управлении финансовыми ресурсами.</w:t>
      </w:r>
    </w:p>
    <w:p w:rsidR="00414353" w:rsidRPr="00BA046C" w:rsidRDefault="00414353" w:rsidP="00414353">
      <w:pPr>
        <w:ind w:firstLine="720"/>
        <w:jc w:val="both"/>
        <w:rPr>
          <w:sz w:val="28"/>
          <w:szCs w:val="28"/>
        </w:rPr>
      </w:pPr>
      <w:r w:rsidRPr="00BA046C">
        <w:rPr>
          <w:sz w:val="28"/>
          <w:szCs w:val="28"/>
        </w:rPr>
        <w:t>С учетом вышеизложенного, в целях дальнейшего повышения эффективности закупок, увеличения числа поставщиков товаров и исполнителей работ для муниципальных нужд, обеспечения условий для гарантированной равноправной конкуренции между ними необходима реализация следующих основных задач:</w:t>
      </w:r>
    </w:p>
    <w:p w:rsidR="00414353" w:rsidRPr="00915C25" w:rsidRDefault="00414353" w:rsidP="00915C25">
      <w:pPr>
        <w:ind w:firstLine="708"/>
        <w:jc w:val="both"/>
        <w:rPr>
          <w:sz w:val="28"/>
          <w:szCs w:val="28"/>
        </w:rPr>
      </w:pPr>
      <w:r w:rsidRPr="00915C25">
        <w:rPr>
          <w:sz w:val="28"/>
          <w:szCs w:val="28"/>
        </w:rPr>
        <w:t>интеграция информационного</w:t>
      </w:r>
      <w:r w:rsidR="005B3407" w:rsidRPr="00915C25">
        <w:rPr>
          <w:sz w:val="28"/>
          <w:szCs w:val="28"/>
        </w:rPr>
        <w:t xml:space="preserve"> ресурса</w:t>
      </w:r>
      <w:r w:rsidR="000F3E3B">
        <w:rPr>
          <w:sz w:val="28"/>
          <w:szCs w:val="28"/>
        </w:rPr>
        <w:t xml:space="preserve"> </w:t>
      </w:r>
      <w:proofErr w:type="gramStart"/>
      <w:r w:rsidRPr="00915C25">
        <w:rPr>
          <w:sz w:val="28"/>
          <w:szCs w:val="28"/>
        </w:rPr>
        <w:t>для размещения информации о размещении заказов с официальным сайтом Российской Федерации в сети Интернет для размещения</w:t>
      </w:r>
      <w:proofErr w:type="gramEnd"/>
      <w:r w:rsidRPr="00915C25">
        <w:rPr>
          <w:sz w:val="28"/>
          <w:szCs w:val="28"/>
        </w:rPr>
        <w:t xml:space="preserve"> информации о заказах на поставки товаров, выполнение работ, оказан</w:t>
      </w:r>
      <w:r w:rsidR="002D3DB8">
        <w:rPr>
          <w:sz w:val="28"/>
          <w:szCs w:val="28"/>
        </w:rPr>
        <w:t>ие услуг для муниципальных нужд.</w:t>
      </w:r>
    </w:p>
    <w:p w:rsidR="00C420CB" w:rsidRPr="00B64197" w:rsidRDefault="00C420CB">
      <w:pPr>
        <w:ind w:firstLine="709"/>
        <w:jc w:val="both"/>
        <w:rPr>
          <w:sz w:val="28"/>
          <w:szCs w:val="28"/>
        </w:rPr>
      </w:pPr>
      <w:r w:rsidRPr="00B64197">
        <w:rPr>
          <w:sz w:val="28"/>
          <w:szCs w:val="28"/>
        </w:rPr>
        <w:t>Реализация мероприятий позволит:</w:t>
      </w:r>
    </w:p>
    <w:p w:rsidR="001C3044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качество и доступнос</w:t>
      </w:r>
      <w:r w:rsidR="005B3407" w:rsidRPr="00915C25">
        <w:rPr>
          <w:sz w:val="28"/>
          <w:szCs w:val="28"/>
        </w:rPr>
        <w:t>ть оказываемых муниципальными учреждениями муниципальных</w:t>
      </w:r>
      <w:r w:rsidR="00C420CB" w:rsidRPr="00915C25">
        <w:rPr>
          <w:sz w:val="28"/>
          <w:szCs w:val="28"/>
        </w:rPr>
        <w:t xml:space="preserve"> услуг;</w:t>
      </w:r>
    </w:p>
    <w:p w:rsidR="006E6880" w:rsidRPr="00915C25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повысить общ</w:t>
      </w:r>
      <w:r w:rsidR="005B3407" w:rsidRPr="00915C25">
        <w:rPr>
          <w:sz w:val="28"/>
          <w:szCs w:val="28"/>
        </w:rPr>
        <w:t>ую эффективность муниципальных</w:t>
      </w:r>
      <w:r w:rsidR="00C420CB" w:rsidRPr="00915C25">
        <w:rPr>
          <w:sz w:val="28"/>
          <w:szCs w:val="28"/>
        </w:rPr>
        <w:t xml:space="preserve"> закупок;</w:t>
      </w:r>
    </w:p>
    <w:p w:rsidR="00B901B1" w:rsidRPr="00B64197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420CB" w:rsidRPr="00915C25">
        <w:rPr>
          <w:sz w:val="28"/>
          <w:szCs w:val="28"/>
        </w:rPr>
        <w:t>обеспечить своевреме</w:t>
      </w:r>
      <w:r w:rsidR="005B3407" w:rsidRPr="00915C25">
        <w:rPr>
          <w:sz w:val="28"/>
          <w:szCs w:val="28"/>
        </w:rPr>
        <w:t>нное размещение муниципального</w:t>
      </w:r>
      <w:r w:rsidR="00C420CB" w:rsidRPr="00915C25">
        <w:rPr>
          <w:sz w:val="28"/>
          <w:szCs w:val="28"/>
        </w:rPr>
        <w:t xml:space="preserve"> заказа.</w:t>
      </w:r>
    </w:p>
    <w:p w:rsidR="00C420CB" w:rsidRPr="002D3DB8" w:rsidRDefault="00E45F67" w:rsidP="00915C25">
      <w:pPr>
        <w:pStyle w:val="2"/>
        <w:spacing w:before="0" w:after="0" w:line="240" w:lineRule="auto"/>
        <w:ind w:firstLine="708"/>
        <w:jc w:val="both"/>
        <w:rPr>
          <w:b w:val="0"/>
          <w:bCs w:val="0"/>
        </w:rPr>
      </w:pPr>
      <w:r w:rsidRPr="002D3DB8">
        <w:rPr>
          <w:b w:val="0"/>
        </w:rPr>
        <w:t>6</w:t>
      </w:r>
      <w:r w:rsidR="0054076B" w:rsidRPr="002D3DB8">
        <w:rPr>
          <w:b w:val="0"/>
        </w:rPr>
        <w:t>.</w:t>
      </w:r>
      <w:r w:rsidR="002D3DB8" w:rsidRPr="002D3DB8">
        <w:rPr>
          <w:b w:val="0"/>
        </w:rPr>
        <w:t>6</w:t>
      </w:r>
      <w:r w:rsidR="0054076B" w:rsidRPr="002D3DB8">
        <w:rPr>
          <w:b w:val="0"/>
        </w:rPr>
        <w:t xml:space="preserve">. </w:t>
      </w:r>
      <w:r w:rsidR="00C420CB" w:rsidRPr="002D3DB8">
        <w:rPr>
          <w:b w:val="0"/>
        </w:rPr>
        <w:t>Мероприятия задачи «</w:t>
      </w:r>
      <w:r w:rsidR="00C420CB" w:rsidRPr="002D3DB8">
        <w:rPr>
          <w:b w:val="0"/>
          <w:bCs w:val="0"/>
        </w:rPr>
        <w:t>Развитие информационной</w:t>
      </w:r>
      <w:r w:rsidR="000F3E3B" w:rsidRPr="002D3DB8">
        <w:rPr>
          <w:b w:val="0"/>
          <w:bCs w:val="0"/>
        </w:rPr>
        <w:t xml:space="preserve"> </w:t>
      </w:r>
      <w:r w:rsidR="00C420CB" w:rsidRPr="002D3DB8">
        <w:rPr>
          <w:b w:val="0"/>
          <w:bCs w:val="0"/>
        </w:rPr>
        <w:t>сис</w:t>
      </w:r>
      <w:r w:rsidR="00CA408A" w:rsidRPr="002D3DB8">
        <w:rPr>
          <w:b w:val="0"/>
          <w:bCs w:val="0"/>
        </w:rPr>
        <w:t>темы управления муниципальными</w:t>
      </w:r>
      <w:r w:rsidR="00C420CB" w:rsidRPr="002D3DB8">
        <w:rPr>
          <w:b w:val="0"/>
          <w:bCs w:val="0"/>
        </w:rPr>
        <w:t xml:space="preserve"> финансами»</w:t>
      </w:r>
      <w:r w:rsidR="006E6880" w:rsidRPr="002D3DB8">
        <w:rPr>
          <w:b w:val="0"/>
          <w:bCs w:val="0"/>
        </w:rPr>
        <w:t>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Приоритетной задачей является интеграция имеющихся систем автоматизации бюджетного процесса с создаваемыми едиными государственными информационными системами управления общественными финансами. Пути решения этой задачи: дальнейшая стандартизация форматов информационного обмена, снижение доли бумажного документооборота, применение современных телекоммуникационных технологий, отработка информационного взаимодействия с едиными государственными информационными системами, совершенствование используемых для автоматизации бюджетного процесса информационных систем, размещение информации о деятельности в сети Интернет. В результате решения данной задачи будет достигнута высокая степень доступности и актуальности информации о бюджетном процессе в</w:t>
      </w:r>
      <w:r w:rsidR="000F3E3B" w:rsidRPr="002D3DB8">
        <w:rPr>
          <w:sz w:val="28"/>
          <w:szCs w:val="28"/>
        </w:rPr>
        <w:t xml:space="preserve"> сельском поселении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как для принятия решений, так и для осуществления общественного контроля.</w:t>
      </w:r>
    </w:p>
    <w:p w:rsidR="00CA408A" w:rsidRPr="002D3DB8" w:rsidRDefault="00CA408A" w:rsidP="00CA408A">
      <w:pPr>
        <w:ind w:firstLine="720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настоящее время действует автоматизированная система «Бюджет» с подсистемой планирования бюджета</w:t>
      </w:r>
      <w:r w:rsidR="00772638" w:rsidRPr="002D3DB8">
        <w:rPr>
          <w:color w:val="000000"/>
          <w:sz w:val="28"/>
          <w:szCs w:val="28"/>
        </w:rPr>
        <w:t>.</w:t>
      </w:r>
      <w:r w:rsidR="000F3E3B" w:rsidRPr="002D3DB8">
        <w:rPr>
          <w:color w:val="000000"/>
          <w:sz w:val="28"/>
          <w:szCs w:val="28"/>
        </w:rPr>
        <w:t xml:space="preserve"> </w:t>
      </w:r>
      <w:r w:rsidRPr="002D3DB8">
        <w:rPr>
          <w:color w:val="000000"/>
          <w:sz w:val="28"/>
          <w:szCs w:val="28"/>
        </w:rPr>
        <w:t>Кроме</w:t>
      </w:r>
      <w:r w:rsidRPr="002D3DB8">
        <w:rPr>
          <w:sz w:val="28"/>
          <w:szCs w:val="28"/>
        </w:rPr>
        <w:t xml:space="preserve"> того, используются программные продукты СКИФ для создания и корректировки отчетности</w:t>
      </w:r>
      <w:r w:rsidR="00C43A2D" w:rsidRPr="002D3DB8">
        <w:rPr>
          <w:sz w:val="28"/>
          <w:szCs w:val="28"/>
        </w:rPr>
        <w:t>.</w:t>
      </w:r>
    </w:p>
    <w:p w:rsidR="00C420CB" w:rsidRPr="002D3DB8" w:rsidRDefault="00C420C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В то же время задачи, поставленные данной программой, требуют дальнейшей модернизации автоматизированной сис</w:t>
      </w:r>
      <w:r w:rsidR="00C43A2D" w:rsidRPr="002D3DB8">
        <w:rPr>
          <w:sz w:val="28"/>
          <w:szCs w:val="28"/>
        </w:rPr>
        <w:t>темы управления муниципальными</w:t>
      </w:r>
      <w:r w:rsidRPr="002D3DB8">
        <w:rPr>
          <w:sz w:val="28"/>
          <w:szCs w:val="28"/>
        </w:rPr>
        <w:t xml:space="preserve"> финансами, в частности, создания информационной базы для планирования и мони</w:t>
      </w:r>
      <w:r w:rsidR="00C43A2D" w:rsidRPr="002D3DB8">
        <w:rPr>
          <w:sz w:val="28"/>
          <w:szCs w:val="28"/>
        </w:rPr>
        <w:t>торинга оказания муниципальных</w:t>
      </w:r>
      <w:r w:rsidRPr="002D3DB8">
        <w:rPr>
          <w:sz w:val="28"/>
          <w:szCs w:val="28"/>
        </w:rPr>
        <w:t xml:space="preserve"> услуг.</w:t>
      </w:r>
    </w:p>
    <w:p w:rsidR="005A19AF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lastRenderedPageBreak/>
        <w:t xml:space="preserve">В электронный вид должны быть переведены такие бюджетные операции, как формирование и </w:t>
      </w:r>
      <w:proofErr w:type="gramStart"/>
      <w:r w:rsidRPr="002D3DB8">
        <w:rPr>
          <w:sz w:val="28"/>
          <w:szCs w:val="28"/>
        </w:rPr>
        <w:t>контрол</w:t>
      </w:r>
      <w:r w:rsidR="00C43A2D" w:rsidRPr="002D3DB8">
        <w:rPr>
          <w:sz w:val="28"/>
          <w:szCs w:val="28"/>
        </w:rPr>
        <w:t>ь за</w:t>
      </w:r>
      <w:proofErr w:type="gramEnd"/>
      <w:r w:rsidR="00C43A2D" w:rsidRPr="002D3DB8">
        <w:rPr>
          <w:sz w:val="28"/>
          <w:szCs w:val="28"/>
        </w:rPr>
        <w:t xml:space="preserve"> исполнением муниципальных</w:t>
      </w:r>
      <w:r w:rsidRPr="002D3DB8">
        <w:rPr>
          <w:sz w:val="28"/>
          <w:szCs w:val="28"/>
        </w:rPr>
        <w:t xml:space="preserve"> заданий.</w:t>
      </w:r>
    </w:p>
    <w:p w:rsidR="005A19AF" w:rsidRPr="002D3DB8" w:rsidRDefault="005A19AF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Для решения задач необходимо:</w:t>
      </w:r>
    </w:p>
    <w:p w:rsidR="00EB19FB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с</w:t>
      </w:r>
      <w:r w:rsidR="008B3679" w:rsidRPr="002D3DB8">
        <w:rPr>
          <w:sz w:val="28"/>
          <w:szCs w:val="28"/>
        </w:rPr>
        <w:t>формулировать специализированный</w:t>
      </w:r>
      <w:r w:rsidRPr="002D3DB8">
        <w:rPr>
          <w:sz w:val="28"/>
          <w:szCs w:val="28"/>
        </w:rPr>
        <w:t xml:space="preserve"> банк данных, содержащий бюджетно-финансовую информацию </w:t>
      </w:r>
      <w:r w:rsidR="000F3E3B" w:rsidRPr="002D3DB8">
        <w:rPr>
          <w:sz w:val="28"/>
          <w:szCs w:val="28"/>
        </w:rPr>
        <w:t xml:space="preserve">сельского поселения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 xml:space="preserve">, правовые акты, отчеты об исполнении бюджета муниципального образования </w:t>
      </w:r>
      <w:r w:rsidR="000F3E3B" w:rsidRPr="002D3DB8">
        <w:rPr>
          <w:sz w:val="28"/>
          <w:szCs w:val="28"/>
        </w:rPr>
        <w:t xml:space="preserve">сельское поселение </w:t>
      </w:r>
      <w:r w:rsidR="003D5570">
        <w:rPr>
          <w:sz w:val="28"/>
          <w:szCs w:val="28"/>
        </w:rPr>
        <w:t>Красноленинский</w:t>
      </w:r>
      <w:r w:rsidRPr="002D3DB8">
        <w:rPr>
          <w:sz w:val="28"/>
          <w:szCs w:val="28"/>
        </w:rPr>
        <w:t>, методики и результаты расчета смет, муниципальных заданий;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обеспечить возможность предоставления отчетов по запросу путем автоматической обработки информации, хранящейся в базе данных;</w:t>
      </w:r>
    </w:p>
    <w:p w:rsidR="00290272" w:rsidRPr="002D3DB8" w:rsidRDefault="005A19AF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обучать сотрудников, повышать квалификацию с целью приобретения компетенции в сфере использования специализированных программных продуктов, применения современных средств коммуникаций;</w:t>
      </w:r>
    </w:p>
    <w:p w:rsidR="00C420CB" w:rsidRPr="002D3DB8" w:rsidRDefault="002E315C" w:rsidP="00915C25">
      <w:pPr>
        <w:ind w:firstLine="708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принять соответствующий регламент, устанавливающий требования по поддержке базы данных в актуальном состоянии, публикаций данных в установленные сроки.</w:t>
      </w:r>
    </w:p>
    <w:p w:rsidR="00C420CB" w:rsidRPr="002D3DB8" w:rsidRDefault="00C420CB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>Автоматизация про</w:t>
      </w:r>
      <w:r w:rsidR="00C43A2D" w:rsidRPr="002D3DB8">
        <w:rPr>
          <w:sz w:val="28"/>
          <w:szCs w:val="28"/>
        </w:rPr>
        <w:t>цесса подготовки муниципальных</w:t>
      </w:r>
      <w:r w:rsidRPr="002D3DB8">
        <w:rPr>
          <w:sz w:val="28"/>
          <w:szCs w:val="28"/>
        </w:rPr>
        <w:t xml:space="preserve"> заданий позволит: </w:t>
      </w:r>
    </w:p>
    <w:p w:rsidR="00290272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обеспечить единый подход к организации системы информационной поддержки бюджетного процесса;</w:t>
      </w:r>
    </w:p>
    <w:p w:rsidR="00602C27" w:rsidRPr="002D3DB8" w:rsidRDefault="00915C25" w:rsidP="00915C25">
      <w:pPr>
        <w:tabs>
          <w:tab w:val="left" w:pos="0"/>
        </w:tabs>
        <w:jc w:val="both"/>
        <w:rPr>
          <w:sz w:val="28"/>
          <w:szCs w:val="28"/>
        </w:rPr>
      </w:pPr>
      <w:r w:rsidRPr="002D3DB8">
        <w:rPr>
          <w:sz w:val="28"/>
          <w:szCs w:val="28"/>
        </w:rPr>
        <w:tab/>
      </w:r>
      <w:r w:rsidR="00C420CB" w:rsidRPr="002D3DB8">
        <w:rPr>
          <w:sz w:val="28"/>
          <w:szCs w:val="28"/>
        </w:rPr>
        <w:t>упростить процедуры межведомственного взаимодействия на всех стадиях бюджетного процесса.</w:t>
      </w:r>
    </w:p>
    <w:p w:rsidR="00027927" w:rsidRDefault="00027927" w:rsidP="00027927">
      <w:pPr>
        <w:ind w:firstLine="709"/>
        <w:jc w:val="both"/>
        <w:rPr>
          <w:sz w:val="28"/>
          <w:szCs w:val="28"/>
        </w:rPr>
      </w:pPr>
      <w:r w:rsidRPr="002D3DB8">
        <w:rPr>
          <w:sz w:val="28"/>
          <w:szCs w:val="28"/>
        </w:rPr>
        <w:t xml:space="preserve">Достижение поставленных целей и решения задач Программы предполагается путем выполнения комплекса программных мероприятий (приложение </w:t>
      </w:r>
      <w:r w:rsidR="00F07842">
        <w:rPr>
          <w:sz w:val="28"/>
          <w:szCs w:val="28"/>
        </w:rPr>
        <w:t>1</w:t>
      </w:r>
      <w:r w:rsidRPr="002D3DB8">
        <w:rPr>
          <w:sz w:val="28"/>
          <w:szCs w:val="28"/>
        </w:rPr>
        <w:t xml:space="preserve"> к Программе).</w:t>
      </w:r>
    </w:p>
    <w:p w:rsidR="00C420CB" w:rsidRDefault="00C420CB"/>
    <w:p w:rsidR="003E6786" w:rsidRPr="00ED2F51" w:rsidRDefault="000A1A66" w:rsidP="003E6786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7</w:t>
      </w:r>
      <w:r w:rsidR="003E6786" w:rsidRPr="00ED2F51">
        <w:rPr>
          <w:sz w:val="28"/>
          <w:szCs w:val="28"/>
        </w:rPr>
        <w:t xml:space="preserve">. Механизм реализации </w:t>
      </w:r>
      <w:r w:rsidR="00835FC2">
        <w:rPr>
          <w:sz w:val="28"/>
          <w:szCs w:val="28"/>
        </w:rPr>
        <w:t>П</w:t>
      </w:r>
      <w:r w:rsidR="003E6786" w:rsidRPr="00ED2F51">
        <w:rPr>
          <w:sz w:val="28"/>
          <w:szCs w:val="28"/>
        </w:rPr>
        <w:t>рограммы</w:t>
      </w:r>
    </w:p>
    <w:p w:rsidR="003E6786" w:rsidRPr="00ED2F51" w:rsidRDefault="003E6786" w:rsidP="003E6786">
      <w:pPr>
        <w:rPr>
          <w:sz w:val="28"/>
          <w:szCs w:val="28"/>
        </w:rPr>
      </w:pPr>
    </w:p>
    <w:p w:rsidR="007D7F5F" w:rsidRDefault="007D7F5F" w:rsidP="007D7F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схема управления </w:t>
      </w:r>
      <w:r w:rsidR="00B93B1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программой подразумевает персональную ответственность за построение отдельных управленческих процессов и коллегиальность при принятии решений об основных направлениях реформирования и использования ресурсов </w:t>
      </w:r>
      <w:r w:rsidR="00B93B1B">
        <w:rPr>
          <w:sz w:val="28"/>
          <w:szCs w:val="28"/>
        </w:rPr>
        <w:t>муниципальной</w:t>
      </w:r>
      <w:r>
        <w:rPr>
          <w:sz w:val="28"/>
          <w:szCs w:val="28"/>
        </w:rPr>
        <w:t xml:space="preserve"> программы, низкий уровень временных издержек при проведении процедур согласования.</w:t>
      </w:r>
    </w:p>
    <w:p w:rsidR="00F07842" w:rsidRDefault="00F3116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0F3E3B">
        <w:rPr>
          <w:rFonts w:ascii="Times New Roman" w:hAnsi="Times New Roman"/>
          <w:sz w:val="28"/>
          <w:szCs w:val="28"/>
        </w:rPr>
        <w:t xml:space="preserve">Комплексное управление Программой </w:t>
      </w:r>
      <w:r w:rsidR="00493110" w:rsidRPr="000F3E3B">
        <w:rPr>
          <w:rFonts w:ascii="Times New Roman" w:hAnsi="Times New Roman"/>
          <w:sz w:val="28"/>
          <w:szCs w:val="28"/>
        </w:rPr>
        <w:t xml:space="preserve">осуществляет </w:t>
      </w:r>
      <w:r w:rsidR="000F3E3B" w:rsidRPr="000F3E3B"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5B4914" w:rsidRPr="000F3E3B">
        <w:rPr>
          <w:rFonts w:ascii="Times New Roman" w:hAnsi="Times New Roman"/>
          <w:sz w:val="28"/>
          <w:szCs w:val="28"/>
        </w:rPr>
        <w:t>.</w:t>
      </w:r>
      <w:r w:rsidR="005B4914">
        <w:rPr>
          <w:rFonts w:ascii="Times New Roman" w:hAnsi="Times New Roman"/>
          <w:sz w:val="28"/>
          <w:szCs w:val="28"/>
        </w:rPr>
        <w:t xml:space="preserve"> Р</w:t>
      </w:r>
      <w:r w:rsidR="005B4914" w:rsidRPr="00F3116A">
        <w:rPr>
          <w:rFonts w:ascii="Times New Roman" w:hAnsi="Times New Roman"/>
          <w:sz w:val="28"/>
          <w:szCs w:val="28"/>
        </w:rPr>
        <w:t>аспоряжение средствами местного бюджета</w:t>
      </w:r>
      <w:r w:rsidR="001C39A6">
        <w:rPr>
          <w:rFonts w:ascii="Times New Roman" w:hAnsi="Times New Roman"/>
          <w:sz w:val="28"/>
          <w:szCs w:val="28"/>
        </w:rPr>
        <w:t xml:space="preserve"> </w:t>
      </w:r>
      <w:r w:rsidR="0083459A">
        <w:rPr>
          <w:rFonts w:ascii="Times New Roman" w:hAnsi="Times New Roman"/>
          <w:sz w:val="28"/>
          <w:szCs w:val="28"/>
        </w:rPr>
        <w:t>на реализацию Программы на очередной финансовый год</w:t>
      </w:r>
      <w:r w:rsidR="008F5A9F">
        <w:rPr>
          <w:rFonts w:ascii="Times New Roman" w:hAnsi="Times New Roman"/>
          <w:sz w:val="28"/>
          <w:szCs w:val="28"/>
        </w:rPr>
        <w:t xml:space="preserve">, </w:t>
      </w:r>
      <w:r w:rsidR="00F07842" w:rsidRPr="000F3E3B">
        <w:rPr>
          <w:rFonts w:ascii="Times New Roman" w:hAnsi="Times New Roman"/>
          <w:sz w:val="28"/>
          <w:szCs w:val="28"/>
        </w:rPr>
        <w:t xml:space="preserve">осуществляет администрация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="00F07842">
        <w:rPr>
          <w:rFonts w:ascii="Times New Roman" w:hAnsi="Times New Roman"/>
          <w:sz w:val="28"/>
          <w:szCs w:val="28"/>
        </w:rPr>
        <w:t xml:space="preserve">. </w:t>
      </w:r>
    </w:p>
    <w:p w:rsidR="001B33AA" w:rsidRDefault="001B33AA" w:rsidP="00F07842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70004C">
        <w:rPr>
          <w:rFonts w:ascii="Times New Roman" w:hAnsi="Times New Roman"/>
          <w:sz w:val="28"/>
          <w:szCs w:val="28"/>
        </w:rPr>
        <w:t>Подготовка</w:t>
      </w:r>
      <w:r>
        <w:rPr>
          <w:rFonts w:ascii="Times New Roman" w:hAnsi="Times New Roman"/>
          <w:sz w:val="28"/>
          <w:szCs w:val="28"/>
        </w:rPr>
        <w:t xml:space="preserve"> ежегодного отчета о выполнении Программы, представление </w:t>
      </w:r>
      <w:r w:rsidR="00215A38">
        <w:rPr>
          <w:rFonts w:ascii="Times New Roman" w:hAnsi="Times New Roman"/>
          <w:sz w:val="28"/>
          <w:szCs w:val="28"/>
        </w:rPr>
        <w:t xml:space="preserve">информации главе администрации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 xml:space="preserve">, депутатам </w:t>
      </w:r>
      <w:r w:rsidR="000F3E3B">
        <w:rPr>
          <w:rFonts w:ascii="Times New Roman" w:hAnsi="Times New Roman"/>
          <w:sz w:val="28"/>
          <w:szCs w:val="28"/>
        </w:rPr>
        <w:t>Совета депутатов поселения</w:t>
      </w:r>
      <w:r w:rsidR="00C95B92">
        <w:rPr>
          <w:rFonts w:ascii="Times New Roman" w:hAnsi="Times New Roman"/>
          <w:sz w:val="28"/>
          <w:szCs w:val="28"/>
        </w:rPr>
        <w:t xml:space="preserve"> и доведение информации до жителей </w:t>
      </w:r>
      <w:r w:rsidR="000F3E3B">
        <w:rPr>
          <w:rFonts w:ascii="Times New Roman" w:hAnsi="Times New Roman"/>
          <w:sz w:val="28"/>
          <w:szCs w:val="28"/>
        </w:rPr>
        <w:t>поселения</w:t>
      </w:r>
      <w:r w:rsidR="00C95B92">
        <w:rPr>
          <w:rFonts w:ascii="Times New Roman" w:hAnsi="Times New Roman"/>
          <w:sz w:val="28"/>
          <w:szCs w:val="28"/>
        </w:rPr>
        <w:t>.</w:t>
      </w:r>
    </w:p>
    <w:p w:rsidR="00C95B92" w:rsidRDefault="00C95B92" w:rsidP="005849C7">
      <w:pPr>
        <w:pStyle w:val="af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44A3C" w:rsidRPr="00ED2F51" w:rsidRDefault="000A1A66" w:rsidP="00244A3C">
      <w:pPr>
        <w:pStyle w:val="1"/>
        <w:spacing w:before="0" w:after="0" w:line="240" w:lineRule="auto"/>
        <w:rPr>
          <w:sz w:val="28"/>
          <w:szCs w:val="28"/>
        </w:rPr>
      </w:pPr>
      <w:r>
        <w:rPr>
          <w:sz w:val="28"/>
          <w:szCs w:val="28"/>
        </w:rPr>
        <w:t>8</w:t>
      </w:r>
      <w:r w:rsidR="00244A3C" w:rsidRPr="00ED2F51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ожидаемой эф</w:t>
      </w:r>
      <w:r w:rsidR="006117A7">
        <w:rPr>
          <w:sz w:val="28"/>
          <w:szCs w:val="28"/>
        </w:rPr>
        <w:t>ф</w:t>
      </w:r>
      <w:r>
        <w:rPr>
          <w:sz w:val="28"/>
          <w:szCs w:val="28"/>
        </w:rPr>
        <w:t>ективности</w:t>
      </w:r>
    </w:p>
    <w:p w:rsidR="00FD7AC5" w:rsidRDefault="00FD7AC5" w:rsidP="00CF170B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</w:p>
    <w:p w:rsidR="00990692" w:rsidRDefault="00990692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результате реализации Программы к окончанию 201</w:t>
      </w:r>
      <w:r w:rsidR="000F3E3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будут достигнуты следующие целевые показатели:</w:t>
      </w:r>
    </w:p>
    <w:p w:rsidR="00CF170B" w:rsidRPr="00121F0C" w:rsidRDefault="00FD7AC5" w:rsidP="00765984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д</w:t>
      </w:r>
      <w:r w:rsidR="00EC0761" w:rsidRPr="00121F0C">
        <w:rPr>
          <w:rFonts w:ascii="Times New Roman" w:hAnsi="Times New Roman" w:cs="Times New Roman"/>
          <w:sz w:val="28"/>
          <w:szCs w:val="28"/>
        </w:rPr>
        <w:t>оля населения, удовлетворенного качеством ок</w:t>
      </w:r>
      <w:r w:rsidR="00765984" w:rsidRPr="00121F0C">
        <w:rPr>
          <w:rFonts w:ascii="Times New Roman" w:hAnsi="Times New Roman" w:cs="Times New Roman"/>
          <w:sz w:val="28"/>
          <w:szCs w:val="28"/>
        </w:rPr>
        <w:t xml:space="preserve">азания муниципальных услуг </w:t>
      </w:r>
      <w:r w:rsidR="00F07842" w:rsidRPr="00121F0C">
        <w:rPr>
          <w:rFonts w:ascii="Times New Roman" w:hAnsi="Times New Roman" w:cs="Times New Roman"/>
          <w:sz w:val="28"/>
          <w:szCs w:val="28"/>
        </w:rPr>
        <w:t>возрастет</w:t>
      </w:r>
      <w:r w:rsidR="00CF170B" w:rsidRPr="00121F0C">
        <w:rPr>
          <w:rFonts w:ascii="Times New Roman" w:hAnsi="Times New Roman" w:cs="Times New Roman"/>
          <w:sz w:val="28"/>
          <w:szCs w:val="28"/>
        </w:rPr>
        <w:t>;</w:t>
      </w:r>
    </w:p>
    <w:p w:rsidR="00765984" w:rsidRPr="00121F0C" w:rsidRDefault="00FD7AC5" w:rsidP="00F07842">
      <w:pPr>
        <w:pStyle w:val="ConsPlusCel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1F0C">
        <w:rPr>
          <w:rFonts w:ascii="Times New Roman" w:hAnsi="Times New Roman" w:cs="Times New Roman"/>
          <w:sz w:val="28"/>
          <w:szCs w:val="28"/>
        </w:rPr>
        <w:t>с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нижение размера отклонений фактического объема налоговых и неналоговых доходов бюджета </w:t>
      </w:r>
      <w:r w:rsidR="00CB1B70">
        <w:rPr>
          <w:rFonts w:ascii="Times New Roman" w:hAnsi="Times New Roman" w:cs="Times New Roman"/>
          <w:sz w:val="28"/>
          <w:szCs w:val="28"/>
        </w:rPr>
        <w:t>с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="003D5570">
        <w:rPr>
          <w:rFonts w:ascii="Times New Roman" w:hAnsi="Times New Roman" w:cs="Times New Roman"/>
          <w:sz w:val="28"/>
          <w:szCs w:val="28"/>
        </w:rPr>
        <w:t>Красноленинский</w:t>
      </w:r>
      <w:r w:rsidR="00686D12" w:rsidRPr="00121F0C">
        <w:rPr>
          <w:rFonts w:ascii="Times New Roman" w:hAnsi="Times New Roman" w:cs="Times New Roman"/>
          <w:sz w:val="28"/>
          <w:szCs w:val="28"/>
        </w:rPr>
        <w:t xml:space="preserve"> </w:t>
      </w:r>
      <w:r w:rsidR="00EC0761" w:rsidRPr="00121F0C">
        <w:rPr>
          <w:rFonts w:ascii="Times New Roman" w:hAnsi="Times New Roman" w:cs="Times New Roman"/>
          <w:sz w:val="28"/>
          <w:szCs w:val="28"/>
        </w:rPr>
        <w:t xml:space="preserve"> (без учета доходов по дополнительным нормативам отчисления от налога на доходы физических лиц) за отчетный год </w:t>
      </w:r>
      <w:r w:rsidR="00765984" w:rsidRPr="00121F0C">
        <w:rPr>
          <w:rFonts w:ascii="Times New Roman" w:hAnsi="Times New Roman" w:cs="Times New Roman"/>
          <w:sz w:val="28"/>
          <w:szCs w:val="28"/>
        </w:rPr>
        <w:t>от первоначального плана</w:t>
      </w:r>
      <w:r w:rsidR="00F07842" w:rsidRPr="00121F0C">
        <w:rPr>
          <w:rFonts w:ascii="Times New Roman" w:hAnsi="Times New Roman" w:cs="Times New Roman"/>
          <w:sz w:val="28"/>
          <w:szCs w:val="28"/>
        </w:rPr>
        <w:t>.</w:t>
      </w:r>
    </w:p>
    <w:p w:rsidR="00F07842" w:rsidRPr="00F07842" w:rsidRDefault="00F07842" w:rsidP="00F07842">
      <w:pPr>
        <w:pStyle w:val="ConsPlusCell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</w:p>
    <w:p w:rsidR="009172F0" w:rsidRDefault="009172F0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  <w:r w:rsidRPr="009172F0">
        <w:rPr>
          <w:rFonts w:ascii="Times New Roman" w:hAnsi="Times New Roman"/>
          <w:b/>
          <w:sz w:val="28"/>
          <w:szCs w:val="28"/>
        </w:rPr>
        <w:t>9. Механизм контроля</w:t>
      </w:r>
    </w:p>
    <w:p w:rsidR="008505CE" w:rsidRPr="009172F0" w:rsidRDefault="008505CE" w:rsidP="009172F0">
      <w:pPr>
        <w:pStyle w:val="af5"/>
        <w:jc w:val="center"/>
        <w:rPr>
          <w:rFonts w:ascii="Times New Roman" w:hAnsi="Times New Roman"/>
          <w:b/>
          <w:sz w:val="28"/>
          <w:szCs w:val="28"/>
        </w:rPr>
      </w:pPr>
    </w:p>
    <w:p w:rsidR="009172F0" w:rsidRPr="00912859" w:rsidRDefault="009172F0" w:rsidP="009172F0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3770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37700">
        <w:rPr>
          <w:rFonts w:ascii="Times New Roman" w:hAnsi="Times New Roman"/>
          <w:sz w:val="28"/>
          <w:szCs w:val="28"/>
        </w:rPr>
        <w:t xml:space="preserve"> ре</w:t>
      </w:r>
      <w:r w:rsidR="002C576F">
        <w:rPr>
          <w:rFonts w:ascii="Times New Roman" w:hAnsi="Times New Roman"/>
          <w:sz w:val="28"/>
          <w:szCs w:val="28"/>
        </w:rPr>
        <w:t xml:space="preserve">ализацией </w:t>
      </w:r>
      <w:r w:rsidR="00B93B1B">
        <w:rPr>
          <w:rFonts w:ascii="Times New Roman" w:hAnsi="Times New Roman"/>
          <w:sz w:val="28"/>
          <w:szCs w:val="28"/>
        </w:rPr>
        <w:t>муниципальной</w:t>
      </w:r>
      <w:r w:rsidR="002C576F">
        <w:rPr>
          <w:rFonts w:ascii="Times New Roman" w:hAnsi="Times New Roman"/>
          <w:sz w:val="28"/>
          <w:szCs w:val="28"/>
        </w:rPr>
        <w:t xml:space="preserve"> п</w:t>
      </w:r>
      <w:r w:rsidRPr="00437700">
        <w:rPr>
          <w:rFonts w:ascii="Times New Roman" w:hAnsi="Times New Roman"/>
          <w:sz w:val="28"/>
          <w:szCs w:val="28"/>
        </w:rPr>
        <w:t xml:space="preserve">рограммы осуществляет </w:t>
      </w:r>
      <w:r w:rsidR="000F3E3B">
        <w:rPr>
          <w:rFonts w:ascii="Times New Roman" w:hAnsi="Times New Roman"/>
          <w:sz w:val="28"/>
          <w:szCs w:val="28"/>
        </w:rPr>
        <w:t xml:space="preserve">главный бухгалтер сельского поселения </w:t>
      </w:r>
      <w:r w:rsidR="003D5570">
        <w:rPr>
          <w:rFonts w:ascii="Times New Roman" w:hAnsi="Times New Roman"/>
          <w:sz w:val="28"/>
          <w:szCs w:val="28"/>
        </w:rPr>
        <w:t>Красноленинский</w:t>
      </w:r>
      <w:r w:rsidRPr="00437700">
        <w:rPr>
          <w:rFonts w:ascii="Times New Roman" w:hAnsi="Times New Roman"/>
          <w:sz w:val="28"/>
          <w:szCs w:val="28"/>
        </w:rPr>
        <w:t>.</w:t>
      </w:r>
      <w:r w:rsidR="00647368">
        <w:rPr>
          <w:rFonts w:ascii="Times New Roman" w:hAnsi="Times New Roman"/>
          <w:sz w:val="28"/>
          <w:szCs w:val="28"/>
        </w:rPr>
        <w:t xml:space="preserve"> </w:t>
      </w:r>
    </w:p>
    <w:p w:rsidR="00D32F7E" w:rsidRPr="00912859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При осуществлении мониторинга реализации </w:t>
      </w:r>
      <w:r w:rsidR="00B93B1B">
        <w:rPr>
          <w:sz w:val="28"/>
          <w:szCs w:val="28"/>
        </w:rPr>
        <w:t>муниципальной</w:t>
      </w:r>
      <w:r w:rsidR="004C219D">
        <w:rPr>
          <w:sz w:val="28"/>
          <w:szCs w:val="28"/>
        </w:rPr>
        <w:t xml:space="preserve"> программы </w:t>
      </w:r>
      <w:r w:rsidR="000F3E3B" w:rsidRPr="000F3E3B">
        <w:rPr>
          <w:sz w:val="28"/>
          <w:szCs w:val="28"/>
        </w:rPr>
        <w:t xml:space="preserve">администрация сельского поселения </w:t>
      </w:r>
      <w:r w:rsidR="003D5570">
        <w:rPr>
          <w:sz w:val="28"/>
          <w:szCs w:val="28"/>
        </w:rPr>
        <w:t>Красноленинский</w:t>
      </w:r>
      <w:r w:rsidRPr="00912859">
        <w:rPr>
          <w:sz w:val="28"/>
          <w:szCs w:val="28"/>
        </w:rPr>
        <w:t>:</w:t>
      </w:r>
    </w:p>
    <w:p w:rsidR="00D32F7E" w:rsidRPr="00912859" w:rsidRDefault="00D32F7E" w:rsidP="00D32F7E">
      <w:pPr>
        <w:pStyle w:val="ab"/>
        <w:ind w:left="0"/>
        <w:rPr>
          <w:sz w:val="28"/>
          <w:szCs w:val="28"/>
        </w:rPr>
      </w:pPr>
      <w:r w:rsidRPr="00912859">
        <w:rPr>
          <w:sz w:val="28"/>
          <w:szCs w:val="28"/>
        </w:rPr>
        <w:t xml:space="preserve">осуществляет сбор и анализ отчетности ответственных исполнителей об исполнении мероприятий </w:t>
      </w:r>
      <w:r w:rsidR="00B93B1B">
        <w:rPr>
          <w:sz w:val="28"/>
          <w:szCs w:val="28"/>
        </w:rPr>
        <w:t>муниципальной</w:t>
      </w:r>
      <w:r w:rsidRPr="00912859">
        <w:rPr>
          <w:sz w:val="28"/>
          <w:szCs w:val="28"/>
        </w:rPr>
        <w:t xml:space="preserve"> программы.</w:t>
      </w:r>
    </w:p>
    <w:p w:rsidR="00D32F7E" w:rsidRDefault="00D32F7E" w:rsidP="00D32F7E">
      <w:pPr>
        <w:ind w:firstLine="709"/>
        <w:jc w:val="both"/>
        <w:rPr>
          <w:sz w:val="28"/>
          <w:szCs w:val="28"/>
        </w:rPr>
      </w:pPr>
      <w:r w:rsidRPr="00912859">
        <w:rPr>
          <w:sz w:val="28"/>
          <w:szCs w:val="28"/>
        </w:rPr>
        <w:t xml:space="preserve">Ответственные исполнители </w:t>
      </w:r>
      <w:r w:rsidR="00B93B1B">
        <w:rPr>
          <w:sz w:val="28"/>
          <w:szCs w:val="28"/>
        </w:rPr>
        <w:t xml:space="preserve">муниципальной </w:t>
      </w:r>
      <w:r w:rsidRPr="00912859">
        <w:rPr>
          <w:sz w:val="28"/>
          <w:szCs w:val="28"/>
        </w:rPr>
        <w:t xml:space="preserve"> программы обеспечивают представление отчетов </w:t>
      </w:r>
      <w:r w:rsidR="008708C8" w:rsidRPr="00912859">
        <w:rPr>
          <w:sz w:val="28"/>
          <w:szCs w:val="28"/>
        </w:rPr>
        <w:t xml:space="preserve">в </w:t>
      </w:r>
      <w:r w:rsidR="000F3E3B" w:rsidRPr="000F3E3B">
        <w:rPr>
          <w:sz w:val="28"/>
          <w:szCs w:val="28"/>
        </w:rPr>
        <w:t>администраци</w:t>
      </w:r>
      <w:r w:rsidR="00CB1B70">
        <w:rPr>
          <w:sz w:val="28"/>
          <w:szCs w:val="28"/>
        </w:rPr>
        <w:t>ю</w:t>
      </w:r>
      <w:r w:rsidR="000F3E3B" w:rsidRPr="000F3E3B">
        <w:rPr>
          <w:sz w:val="28"/>
          <w:szCs w:val="28"/>
        </w:rPr>
        <w:t xml:space="preserve"> сельского поселения </w:t>
      </w:r>
      <w:r w:rsidR="003D5570">
        <w:rPr>
          <w:sz w:val="28"/>
          <w:szCs w:val="28"/>
        </w:rPr>
        <w:t>Красноленинский</w:t>
      </w:r>
      <w:r w:rsidR="000F3E3B" w:rsidRPr="00912859">
        <w:rPr>
          <w:sz w:val="28"/>
          <w:szCs w:val="28"/>
        </w:rPr>
        <w:t xml:space="preserve"> </w:t>
      </w:r>
      <w:r w:rsidRPr="00912859">
        <w:rPr>
          <w:sz w:val="28"/>
          <w:szCs w:val="28"/>
        </w:rPr>
        <w:t>в порядке</w:t>
      </w:r>
      <w:r w:rsidR="00BA4FAB" w:rsidRPr="00912859">
        <w:rPr>
          <w:sz w:val="28"/>
          <w:szCs w:val="28"/>
        </w:rPr>
        <w:t>, форме</w:t>
      </w:r>
      <w:r w:rsidRPr="00912859">
        <w:rPr>
          <w:sz w:val="28"/>
          <w:szCs w:val="28"/>
        </w:rPr>
        <w:t xml:space="preserve"> и сроки, им установленные.</w:t>
      </w:r>
    </w:p>
    <w:p w:rsidR="00793E6F" w:rsidRPr="00912859" w:rsidRDefault="00793E6F" w:rsidP="00D32F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ходе реализации Программы ежеквартально, ежегодно </w:t>
      </w:r>
      <w:r w:rsidR="00F9726A">
        <w:rPr>
          <w:sz w:val="28"/>
          <w:szCs w:val="28"/>
        </w:rPr>
        <w:t xml:space="preserve">размещается на официальном сайте сельского поселения </w:t>
      </w:r>
      <w:r w:rsidR="003D5570">
        <w:rPr>
          <w:sz w:val="28"/>
          <w:szCs w:val="28"/>
        </w:rPr>
        <w:t>Красноленинский</w:t>
      </w:r>
      <w:r>
        <w:rPr>
          <w:sz w:val="28"/>
          <w:szCs w:val="28"/>
        </w:rPr>
        <w:t>.</w:t>
      </w:r>
    </w:p>
    <w:p w:rsidR="00382419" w:rsidRDefault="00382419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D47F0D" w:rsidRDefault="00D47F0D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382419" w:rsidRDefault="00382419" w:rsidP="00382419">
      <w:pPr>
        <w:jc w:val="right"/>
        <w:outlineLvl w:val="0"/>
      </w:pPr>
    </w:p>
    <w:p w:rsidR="00CC146A" w:rsidRDefault="00CC146A" w:rsidP="00382419">
      <w:pPr>
        <w:jc w:val="right"/>
        <w:outlineLvl w:val="0"/>
      </w:pPr>
    </w:p>
    <w:p w:rsidR="009A3FAF" w:rsidRDefault="009A3FAF" w:rsidP="00382419">
      <w:pPr>
        <w:jc w:val="right"/>
        <w:outlineLvl w:val="0"/>
        <w:sectPr w:rsidR="009A3FAF" w:rsidSect="00F44C7B">
          <w:pgSz w:w="11906" w:h="16838"/>
          <w:pgMar w:top="1134" w:right="851" w:bottom="964" w:left="1701" w:header="709" w:footer="709" w:gutter="0"/>
          <w:cols w:space="708"/>
          <w:docGrid w:linePitch="360"/>
        </w:sectPr>
      </w:pPr>
    </w:p>
    <w:p w:rsidR="00555932" w:rsidRPr="0082711F" w:rsidRDefault="00F07842" w:rsidP="00555932">
      <w:pPr>
        <w:ind w:left="8496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555932" w:rsidRPr="0082711F">
        <w:rPr>
          <w:sz w:val="28"/>
          <w:szCs w:val="28"/>
        </w:rPr>
        <w:t>риложение 2 к Программе</w:t>
      </w:r>
    </w:p>
    <w:p w:rsidR="00C420CB" w:rsidRPr="00FF7F2C" w:rsidRDefault="007D3F12">
      <w:pPr>
        <w:pStyle w:val="1"/>
        <w:spacing w:before="0" w:after="0" w:line="360" w:lineRule="auto"/>
        <w:rPr>
          <w:sz w:val="28"/>
          <w:szCs w:val="28"/>
        </w:rPr>
      </w:pPr>
      <w:r>
        <w:rPr>
          <w:sz w:val="28"/>
          <w:szCs w:val="28"/>
        </w:rPr>
        <w:t>Основные п</w:t>
      </w:r>
      <w:r w:rsidR="00C420CB" w:rsidRPr="00FF7F2C">
        <w:rPr>
          <w:sz w:val="28"/>
          <w:szCs w:val="28"/>
        </w:rPr>
        <w:t>рограммные мероприятия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6"/>
        <w:gridCol w:w="3539"/>
        <w:gridCol w:w="1989"/>
        <w:gridCol w:w="10"/>
        <w:gridCol w:w="1975"/>
        <w:gridCol w:w="902"/>
        <w:gridCol w:w="187"/>
        <w:gridCol w:w="879"/>
        <w:gridCol w:w="727"/>
        <w:gridCol w:w="992"/>
        <w:gridCol w:w="3262"/>
      </w:tblGrid>
      <w:tr w:rsidR="00DA4E7E" w:rsidRPr="00112037" w:rsidTr="00B93B1B">
        <w:trPr>
          <w:cantSplit/>
          <w:trHeight w:val="154"/>
        </w:trPr>
        <w:tc>
          <w:tcPr>
            <w:tcW w:w="706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 xml:space="preserve">№ </w:t>
            </w:r>
            <w:proofErr w:type="gramStart"/>
            <w:r w:rsidRPr="00112037">
              <w:rPr>
                <w:bCs/>
              </w:rPr>
              <w:t>п</w:t>
            </w:r>
            <w:proofErr w:type="gramEnd"/>
            <w:r w:rsidRPr="00112037">
              <w:rPr>
                <w:bCs/>
              </w:rPr>
              <w:t>/п</w:t>
            </w:r>
          </w:p>
        </w:tc>
        <w:tc>
          <w:tcPr>
            <w:tcW w:w="3539" w:type="dxa"/>
            <w:vMerge w:val="restart"/>
          </w:tcPr>
          <w:p w:rsidR="00DA4E7E" w:rsidRPr="00112037" w:rsidRDefault="002C576F" w:rsidP="0082711F">
            <w:pPr>
              <w:jc w:val="center"/>
              <w:rPr>
                <w:bCs/>
              </w:rPr>
            </w:pPr>
            <w:r>
              <w:rPr>
                <w:bCs/>
              </w:rPr>
              <w:t>Мероприятия П</w:t>
            </w:r>
            <w:r w:rsidR="00DA4E7E" w:rsidRPr="00112037">
              <w:rPr>
                <w:bCs/>
              </w:rPr>
              <w:t>рограммы</w:t>
            </w:r>
          </w:p>
        </w:tc>
        <w:tc>
          <w:tcPr>
            <w:tcW w:w="1989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Муниципальный заказчик</w:t>
            </w:r>
          </w:p>
        </w:tc>
        <w:tc>
          <w:tcPr>
            <w:tcW w:w="1985" w:type="dxa"/>
            <w:gridSpan w:val="2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Источники финансирования</w:t>
            </w:r>
          </w:p>
        </w:tc>
        <w:tc>
          <w:tcPr>
            <w:tcW w:w="3687" w:type="dxa"/>
            <w:gridSpan w:val="5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Финансовые затраты на реализацию</w:t>
            </w:r>
          </w:p>
          <w:p w:rsidR="00DA4E7E" w:rsidRPr="00112037" w:rsidRDefault="00DA4E7E" w:rsidP="0082711F">
            <w:pPr>
              <w:jc w:val="center"/>
              <w:rPr>
                <w:bCs/>
              </w:rPr>
            </w:pPr>
            <w:r w:rsidRPr="00112037">
              <w:rPr>
                <w:bCs/>
              </w:rPr>
              <w:t>(тыс. рублей)</w:t>
            </w:r>
          </w:p>
        </w:tc>
        <w:tc>
          <w:tcPr>
            <w:tcW w:w="3262" w:type="dxa"/>
            <w:vMerge w:val="restart"/>
          </w:tcPr>
          <w:p w:rsidR="00DA4E7E" w:rsidRPr="00112037" w:rsidRDefault="00DA4E7E" w:rsidP="0082711F">
            <w:pPr>
              <w:jc w:val="center"/>
              <w:rPr>
                <w:bCs/>
              </w:rPr>
            </w:pPr>
            <w:r>
              <w:rPr>
                <w:bCs/>
              </w:rPr>
              <w:t>Исполнители Программы</w:t>
            </w:r>
          </w:p>
        </w:tc>
      </w:tr>
      <w:tr w:rsidR="00DA4E7E" w:rsidRPr="00112037" w:rsidTr="00B93B1B">
        <w:trPr>
          <w:cantSplit/>
          <w:trHeight w:val="154"/>
        </w:trPr>
        <w:tc>
          <w:tcPr>
            <w:tcW w:w="706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3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 w:val="restart"/>
            <w:vAlign w:val="center"/>
          </w:tcPr>
          <w:p w:rsidR="00DA4E7E" w:rsidRDefault="0082711F" w:rsidP="00DA4E7E">
            <w:pPr>
              <w:jc w:val="center"/>
              <w:rPr>
                <w:bCs/>
              </w:rPr>
            </w:pPr>
            <w:r>
              <w:rPr>
                <w:bCs/>
              </w:rPr>
              <w:t>в</w:t>
            </w:r>
            <w:r w:rsidR="00DA4E7E" w:rsidRPr="00112037">
              <w:rPr>
                <w:bCs/>
              </w:rPr>
              <w:t>сего</w:t>
            </w:r>
          </w:p>
          <w:p w:rsidR="0082711F" w:rsidRDefault="0082711F" w:rsidP="00DA4E7E">
            <w:pPr>
              <w:jc w:val="center"/>
              <w:rPr>
                <w:bCs/>
              </w:rPr>
            </w:pPr>
          </w:p>
          <w:p w:rsidR="0082711F" w:rsidRPr="00112037" w:rsidRDefault="0082711F" w:rsidP="00DA4E7E">
            <w:pPr>
              <w:jc w:val="center"/>
              <w:rPr>
                <w:bCs/>
              </w:rPr>
            </w:pPr>
          </w:p>
        </w:tc>
        <w:tc>
          <w:tcPr>
            <w:tcW w:w="2785" w:type="dxa"/>
            <w:gridSpan w:val="4"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в том числе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DA4E7E" w:rsidRPr="00112037" w:rsidTr="00B93B1B">
        <w:trPr>
          <w:cantSplit/>
          <w:trHeight w:val="154"/>
        </w:trPr>
        <w:tc>
          <w:tcPr>
            <w:tcW w:w="706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353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9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90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3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727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4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992" w:type="dxa"/>
            <w:vAlign w:val="center"/>
          </w:tcPr>
          <w:p w:rsidR="00DA4E7E" w:rsidRPr="00112037" w:rsidRDefault="00DA4E7E" w:rsidP="00B13D86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201</w:t>
            </w:r>
            <w:r w:rsidR="00B13D86">
              <w:rPr>
                <w:bCs/>
              </w:rPr>
              <w:t>5</w:t>
            </w:r>
            <w:r w:rsidRPr="00112037">
              <w:rPr>
                <w:bCs/>
              </w:rPr>
              <w:t xml:space="preserve"> г</w:t>
            </w:r>
            <w:r>
              <w:rPr>
                <w:bCs/>
              </w:rPr>
              <w:t>од</w:t>
            </w:r>
          </w:p>
        </w:tc>
        <w:tc>
          <w:tcPr>
            <w:tcW w:w="3262" w:type="dxa"/>
            <w:vMerge/>
            <w:vAlign w:val="center"/>
          </w:tcPr>
          <w:p w:rsidR="00DA4E7E" w:rsidRPr="00112037" w:rsidRDefault="00DA4E7E" w:rsidP="00DA4E7E">
            <w:pPr>
              <w:jc w:val="center"/>
              <w:rPr>
                <w:bCs/>
              </w:rPr>
            </w:pPr>
          </w:p>
        </w:tc>
      </w:tr>
      <w:tr w:rsidR="00C420CB" w:rsidRPr="00112037" w:rsidTr="00B93B1B">
        <w:trPr>
          <w:trHeight w:val="154"/>
        </w:trPr>
        <w:tc>
          <w:tcPr>
            <w:tcW w:w="706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1</w:t>
            </w:r>
          </w:p>
        </w:tc>
        <w:tc>
          <w:tcPr>
            <w:tcW w:w="3539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3</w:t>
            </w:r>
          </w:p>
        </w:tc>
        <w:tc>
          <w:tcPr>
            <w:tcW w:w="1985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4</w:t>
            </w:r>
          </w:p>
        </w:tc>
        <w:tc>
          <w:tcPr>
            <w:tcW w:w="90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5</w:t>
            </w:r>
          </w:p>
        </w:tc>
        <w:tc>
          <w:tcPr>
            <w:tcW w:w="1066" w:type="dxa"/>
            <w:gridSpan w:val="2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6</w:t>
            </w:r>
          </w:p>
        </w:tc>
        <w:tc>
          <w:tcPr>
            <w:tcW w:w="727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7</w:t>
            </w:r>
          </w:p>
        </w:tc>
        <w:tc>
          <w:tcPr>
            <w:tcW w:w="99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8</w:t>
            </w:r>
          </w:p>
        </w:tc>
        <w:tc>
          <w:tcPr>
            <w:tcW w:w="3262" w:type="dxa"/>
            <w:vAlign w:val="center"/>
          </w:tcPr>
          <w:p w:rsidR="00C420CB" w:rsidRPr="00112037" w:rsidRDefault="00C420CB" w:rsidP="00DA4E7E">
            <w:pPr>
              <w:jc w:val="center"/>
              <w:rPr>
                <w:bCs/>
              </w:rPr>
            </w:pPr>
            <w:r w:rsidRPr="00112037">
              <w:rPr>
                <w:bCs/>
              </w:rPr>
              <w:t>9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9D5F5B">
            <w:pPr>
              <w:jc w:val="center"/>
              <w:rPr>
                <w:bCs/>
              </w:rPr>
            </w:pPr>
            <w:r w:rsidRPr="00112037">
              <w:rPr>
                <w:bCs/>
              </w:rPr>
              <w:t>Цель: повышение эффективности функционирования бюджетного сектора экономики, оптимизация деятельности публично-правовых образовани</w:t>
            </w:r>
            <w:r w:rsidR="005B780D" w:rsidRPr="00112037">
              <w:rPr>
                <w:bCs/>
              </w:rPr>
              <w:t>й при выполнении  муниципальных</w:t>
            </w:r>
            <w:r w:rsidRPr="00112037">
              <w:rPr>
                <w:bCs/>
              </w:rPr>
              <w:t xml:space="preserve"> функ</w:t>
            </w:r>
            <w:r w:rsidR="005B780D" w:rsidRPr="00112037">
              <w:rPr>
                <w:bCs/>
              </w:rPr>
              <w:t>ций и оказании муниципальных</w:t>
            </w:r>
            <w:r w:rsidRPr="00112037">
              <w:rPr>
                <w:bCs/>
              </w:rPr>
              <w:t xml:space="preserve"> услуг, обеспечение финансовой устойчивости и сбалансированности бюджетной системы в долгосрочной</w:t>
            </w:r>
            <w:r w:rsidR="005B780D" w:rsidRPr="00112037">
              <w:rPr>
                <w:bCs/>
              </w:rPr>
              <w:t xml:space="preserve"> перспективе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200423">
        <w:trPr>
          <w:trHeight w:val="154"/>
        </w:trPr>
        <w:tc>
          <w:tcPr>
            <w:tcW w:w="15168" w:type="dxa"/>
            <w:gridSpan w:val="11"/>
          </w:tcPr>
          <w:p w:rsidR="00C420CB" w:rsidRPr="00112037" w:rsidRDefault="00C420CB" w:rsidP="005E1E82">
            <w:pPr>
              <w:ind w:left="720"/>
              <w:jc w:val="center"/>
              <w:rPr>
                <w:bCs/>
              </w:rPr>
            </w:pPr>
            <w:r w:rsidRPr="00112037">
              <w:rPr>
                <w:bCs/>
              </w:rPr>
              <w:t>Задача 1. Обеспечение долгосрочной сбалансированности и устойчивости бю</w:t>
            </w:r>
            <w:r w:rsidR="005B780D" w:rsidRPr="00112037">
              <w:rPr>
                <w:bCs/>
              </w:rPr>
              <w:t xml:space="preserve">джета </w:t>
            </w:r>
            <w:r w:rsidR="0052274B" w:rsidRPr="00112037">
              <w:rPr>
                <w:bCs/>
              </w:rPr>
              <w:t xml:space="preserve"> </w:t>
            </w:r>
            <w:r w:rsidR="005E1E82">
              <w:rPr>
                <w:bCs/>
              </w:rPr>
              <w:t xml:space="preserve">сельского поселения </w:t>
            </w:r>
            <w:r w:rsidR="00900AF5">
              <w:t>Красноленинский</w:t>
            </w:r>
            <w:r w:rsidR="0082711F">
              <w:rPr>
                <w:bCs/>
              </w:rPr>
              <w:t>.</w:t>
            </w:r>
          </w:p>
        </w:tc>
      </w:tr>
      <w:tr w:rsidR="00C420CB" w:rsidRPr="00112037" w:rsidTr="00B93B1B">
        <w:trPr>
          <w:trHeight w:val="154"/>
        </w:trPr>
        <w:tc>
          <w:tcPr>
            <w:tcW w:w="706" w:type="dxa"/>
          </w:tcPr>
          <w:p w:rsidR="00C420CB" w:rsidRPr="00112037" w:rsidRDefault="00C420CB" w:rsidP="00B565D9">
            <w:pPr>
              <w:pStyle w:val="1"/>
              <w:keepNext w:val="0"/>
              <w:keepLines w:val="0"/>
              <w:tabs>
                <w:tab w:val="left" w:pos="650"/>
              </w:tabs>
              <w:spacing w:before="0" w:after="0" w:line="240" w:lineRule="auto"/>
              <w:ind w:right="-108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539" w:type="dxa"/>
          </w:tcPr>
          <w:p w:rsidR="00C420CB" w:rsidRPr="00112037" w:rsidRDefault="00C420CB" w:rsidP="00B13D86">
            <w:pPr>
              <w:rPr>
                <w:bCs/>
              </w:rPr>
            </w:pPr>
            <w:r w:rsidRPr="00112037">
              <w:t xml:space="preserve">Разработка долгосрочной бюджетной стратегии </w:t>
            </w:r>
            <w:r w:rsidR="00B13D86">
              <w:t>поселения</w:t>
            </w:r>
          </w:p>
        </w:tc>
        <w:tc>
          <w:tcPr>
            <w:tcW w:w="1989" w:type="dxa"/>
          </w:tcPr>
          <w:p w:rsidR="00C420CB" w:rsidRPr="00112037" w:rsidRDefault="00B565D9" w:rsidP="00F800A2"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C420CB" w:rsidRPr="00112037" w:rsidRDefault="00E5340A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879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727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992" w:type="dxa"/>
          </w:tcPr>
          <w:p w:rsidR="00C420CB" w:rsidRPr="00112037" w:rsidRDefault="00C420CB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3262" w:type="dxa"/>
          </w:tcPr>
          <w:p w:rsidR="00C420CB" w:rsidRPr="00112037" w:rsidRDefault="00B565D9" w:rsidP="00E6070A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D911B5" w:rsidRPr="00112037" w:rsidTr="00200423">
        <w:trPr>
          <w:trHeight w:val="154"/>
        </w:trPr>
        <w:tc>
          <w:tcPr>
            <w:tcW w:w="15168" w:type="dxa"/>
            <w:gridSpan w:val="11"/>
          </w:tcPr>
          <w:p w:rsidR="00D911B5" w:rsidRPr="00112037" w:rsidRDefault="00D911B5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2</w:t>
            </w:r>
            <w:r w:rsidRPr="00112037">
              <w:rPr>
                <w:b w:val="0"/>
                <w:sz w:val="24"/>
                <w:szCs w:val="24"/>
              </w:rPr>
              <w:t>. Внедрение программно-целевых принципов организации деятельности органов местного самоуправления</w:t>
            </w:r>
            <w:r w:rsidR="0082711F">
              <w:rPr>
                <w:b w:val="0"/>
                <w:sz w:val="24"/>
                <w:szCs w:val="24"/>
              </w:rPr>
              <w:t>.</w:t>
            </w:r>
          </w:p>
        </w:tc>
      </w:tr>
      <w:tr w:rsidR="00D911B5" w:rsidRPr="00112037" w:rsidTr="00B93B1B">
        <w:trPr>
          <w:cantSplit/>
          <w:trHeight w:val="154"/>
        </w:trPr>
        <w:tc>
          <w:tcPr>
            <w:tcW w:w="706" w:type="dxa"/>
          </w:tcPr>
          <w:p w:rsidR="00D911B5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2</w:t>
            </w:r>
            <w:r w:rsidR="00D911B5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9" w:type="dxa"/>
          </w:tcPr>
          <w:p w:rsidR="00D911B5" w:rsidRPr="00112037" w:rsidRDefault="00D911B5" w:rsidP="000B1BCA">
            <w:pPr>
              <w:rPr>
                <w:bCs/>
              </w:rPr>
            </w:pPr>
            <w:r w:rsidRPr="00112037">
              <w:t>Совершенствование нормативной правовой базы с целью внедрения программно-целевых принципов бюджетного планирования</w:t>
            </w:r>
          </w:p>
        </w:tc>
        <w:tc>
          <w:tcPr>
            <w:tcW w:w="1989" w:type="dxa"/>
          </w:tcPr>
          <w:p w:rsidR="00D911B5" w:rsidRPr="00112037" w:rsidRDefault="00B565D9" w:rsidP="00F800A2">
            <w:pPr>
              <w:ind w:left="-106" w:right="-45"/>
            </w:pPr>
            <w:r>
              <w:t xml:space="preserve"> администрация сельского поселения </w:t>
            </w:r>
            <w:r w:rsidR="00F800A2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D911B5" w:rsidRPr="00112037" w:rsidRDefault="00D911B5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D911B5" w:rsidRPr="00112037" w:rsidRDefault="00B565D9" w:rsidP="007240C4">
            <w:pPr>
              <w:rPr>
                <w:highlight w:val="yellow"/>
              </w:rPr>
            </w:pPr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B93B1B">
        <w:trPr>
          <w:cantSplit/>
          <w:trHeight w:val="154"/>
        </w:trPr>
        <w:tc>
          <w:tcPr>
            <w:tcW w:w="706" w:type="dxa"/>
          </w:tcPr>
          <w:p w:rsidR="00573593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2</w:t>
            </w:r>
            <w:r w:rsidR="00573593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9" w:type="dxa"/>
          </w:tcPr>
          <w:p w:rsidR="00573593" w:rsidRPr="00112037" w:rsidRDefault="00573593" w:rsidP="00900AF5">
            <w:r w:rsidRPr="00112037">
              <w:t xml:space="preserve">Переход к формированию расходов бюджета муниципального образования  </w:t>
            </w:r>
            <w:r w:rsidR="00F9726A">
              <w:t xml:space="preserve">сельское поселение </w:t>
            </w:r>
            <w:r w:rsidR="00900AF5">
              <w:t>Красноленинский</w:t>
            </w:r>
            <w:r w:rsidRPr="00112037">
              <w:t xml:space="preserve"> на очередной финансовый год и плановый период с использованием  программной структуры</w:t>
            </w:r>
          </w:p>
        </w:tc>
        <w:tc>
          <w:tcPr>
            <w:tcW w:w="1989" w:type="dxa"/>
          </w:tcPr>
          <w:p w:rsidR="00573593" w:rsidRPr="00112037" w:rsidRDefault="00B565D9" w:rsidP="00900AF5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573593" w:rsidRPr="00112037" w:rsidRDefault="00573593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73593" w:rsidRPr="00112037" w:rsidRDefault="00573593"/>
        </w:tc>
        <w:tc>
          <w:tcPr>
            <w:tcW w:w="879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573593" w:rsidRPr="00112037" w:rsidRDefault="00573593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573593" w:rsidRPr="00112037" w:rsidRDefault="00B565D9" w:rsidP="00900AF5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B93B1B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3</w:t>
            </w:r>
            <w:r w:rsidRPr="00112037">
              <w:rPr>
                <w:b w:val="0"/>
                <w:sz w:val="24"/>
                <w:szCs w:val="24"/>
              </w:rPr>
              <w:t xml:space="preserve">. Повышение </w:t>
            </w:r>
            <w:proofErr w:type="gramStart"/>
            <w:r w:rsidRPr="00112037">
              <w:rPr>
                <w:b w:val="0"/>
                <w:sz w:val="24"/>
                <w:szCs w:val="24"/>
              </w:rPr>
              <w:t xml:space="preserve">эффективности деятельности органов местного самоуправления </w:t>
            </w:r>
            <w:r w:rsidR="00B93B1B">
              <w:rPr>
                <w:b w:val="0"/>
                <w:sz w:val="24"/>
                <w:szCs w:val="24"/>
              </w:rPr>
              <w:t>с</w:t>
            </w:r>
            <w:r w:rsidR="00686D12">
              <w:rPr>
                <w:b w:val="0"/>
                <w:sz w:val="24"/>
                <w:szCs w:val="24"/>
              </w:rPr>
              <w:t>ельского поселения</w:t>
            </w:r>
            <w:proofErr w:type="gramEnd"/>
            <w:r w:rsidR="00686D12">
              <w:rPr>
                <w:b w:val="0"/>
                <w:sz w:val="24"/>
                <w:szCs w:val="24"/>
              </w:rPr>
              <w:t xml:space="preserve"> </w:t>
            </w:r>
            <w:r w:rsidR="00900AF5" w:rsidRPr="00900AF5">
              <w:rPr>
                <w:b w:val="0"/>
                <w:sz w:val="24"/>
                <w:szCs w:val="24"/>
              </w:rPr>
              <w:t>Красноленинский</w:t>
            </w:r>
            <w:r w:rsidR="00686D12">
              <w:rPr>
                <w:b w:val="0"/>
                <w:sz w:val="24"/>
                <w:szCs w:val="24"/>
              </w:rPr>
              <w:t xml:space="preserve"> </w:t>
            </w:r>
            <w:r w:rsidRPr="00112037">
              <w:rPr>
                <w:b w:val="0"/>
                <w:sz w:val="24"/>
                <w:szCs w:val="24"/>
              </w:rPr>
              <w:t xml:space="preserve"> и оптимизация функций муниципального управления</w:t>
            </w:r>
            <w:r w:rsidR="001E484D">
              <w:rPr>
                <w:b w:val="0"/>
                <w:sz w:val="24"/>
                <w:szCs w:val="24"/>
              </w:rPr>
              <w:t>.</w:t>
            </w:r>
          </w:p>
        </w:tc>
      </w:tr>
      <w:tr w:rsidR="00573593" w:rsidRPr="00112037" w:rsidTr="00200423">
        <w:trPr>
          <w:trHeight w:val="154"/>
        </w:trPr>
        <w:tc>
          <w:tcPr>
            <w:tcW w:w="15168" w:type="dxa"/>
            <w:gridSpan w:val="11"/>
          </w:tcPr>
          <w:p w:rsidR="00573593" w:rsidRPr="00112037" w:rsidRDefault="00573593" w:rsidP="006579AC">
            <w:pPr>
              <w:jc w:val="center"/>
            </w:pPr>
            <w:r w:rsidRPr="00112037">
              <w:rPr>
                <w:bCs/>
              </w:rPr>
              <w:t>Совершенствование управления муниципальным имуществом</w:t>
            </w:r>
          </w:p>
        </w:tc>
      </w:tr>
      <w:tr w:rsidR="00B565D9" w:rsidRPr="00112037" w:rsidTr="00B93B1B">
        <w:trPr>
          <w:cantSplit/>
          <w:trHeight w:val="154"/>
        </w:trPr>
        <w:tc>
          <w:tcPr>
            <w:tcW w:w="706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9" w:type="dxa"/>
          </w:tcPr>
          <w:p w:rsidR="00B565D9" w:rsidRPr="00112037" w:rsidRDefault="00B565D9" w:rsidP="00F9726A">
            <w:r w:rsidRPr="00112037">
              <w:t xml:space="preserve">Совершенствование порядка предоставления в аренду муниципального имущества и планирования доходов бюджета </w:t>
            </w:r>
            <w:r>
              <w:t>поселения</w:t>
            </w:r>
            <w:r w:rsidRPr="00112037">
              <w:t xml:space="preserve"> от сдачи этого имущества в аренду</w:t>
            </w:r>
          </w:p>
        </w:tc>
        <w:tc>
          <w:tcPr>
            <w:tcW w:w="1989" w:type="dxa"/>
          </w:tcPr>
          <w:p w:rsidR="00B565D9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  <w:r w:rsidRPr="0061128F">
              <w:t xml:space="preserve"> </w:t>
            </w:r>
          </w:p>
        </w:tc>
      </w:tr>
      <w:tr w:rsidR="00B565D9" w:rsidRPr="00112037" w:rsidTr="00B93B1B">
        <w:trPr>
          <w:cantSplit/>
          <w:trHeight w:val="3312"/>
        </w:trPr>
        <w:tc>
          <w:tcPr>
            <w:tcW w:w="706" w:type="dxa"/>
          </w:tcPr>
          <w:p w:rsidR="00B565D9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3.2.</w:t>
            </w:r>
          </w:p>
          <w:p w:rsidR="00B565D9" w:rsidRDefault="00B565D9" w:rsidP="00630DA7">
            <w:pPr>
              <w:jc w:val="right"/>
            </w:pPr>
          </w:p>
          <w:p w:rsidR="00B565D9" w:rsidRPr="001E484D" w:rsidRDefault="00B565D9" w:rsidP="00630DA7">
            <w:pPr>
              <w:jc w:val="right"/>
            </w:pPr>
          </w:p>
        </w:tc>
        <w:tc>
          <w:tcPr>
            <w:tcW w:w="3539" w:type="dxa"/>
          </w:tcPr>
          <w:p w:rsidR="00B565D9" w:rsidRPr="00112037" w:rsidRDefault="00B565D9" w:rsidP="00F47DF5">
            <w:r w:rsidRPr="00112037">
              <w:t>Проведение анализа эффективности с целью выявления неиспользуемого</w:t>
            </w:r>
          </w:p>
          <w:p w:rsidR="00B565D9" w:rsidRPr="00112037" w:rsidRDefault="00B565D9" w:rsidP="00F47DF5">
            <w:r w:rsidRPr="00112037">
              <w:t>имущества или имущества, использование которого не связано с полномочиями органов местного самоуправления и муниципальных учреждений, принять решения по дальнейшему использованию данного имущества</w:t>
            </w:r>
          </w:p>
        </w:tc>
        <w:tc>
          <w:tcPr>
            <w:tcW w:w="1989" w:type="dxa"/>
          </w:tcPr>
          <w:p w:rsidR="00B565D9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61128F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95606" w:rsidRPr="00112037" w:rsidTr="00200423">
        <w:trPr>
          <w:trHeight w:val="154"/>
        </w:trPr>
        <w:tc>
          <w:tcPr>
            <w:tcW w:w="15168" w:type="dxa"/>
            <w:gridSpan w:val="11"/>
          </w:tcPr>
          <w:p w:rsidR="00B95606" w:rsidRPr="00112037" w:rsidRDefault="00B95606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4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предоставления муниципальных услуг</w:t>
            </w:r>
            <w:r w:rsidR="00EE0D29">
              <w:rPr>
                <w:b w:val="0"/>
                <w:sz w:val="24"/>
                <w:szCs w:val="24"/>
              </w:rPr>
              <w:t>.</w:t>
            </w:r>
          </w:p>
        </w:tc>
      </w:tr>
      <w:tr w:rsidR="00B565D9" w:rsidRPr="00112037" w:rsidTr="00B93B1B">
        <w:trPr>
          <w:cantSplit/>
          <w:trHeight w:val="154"/>
        </w:trPr>
        <w:tc>
          <w:tcPr>
            <w:tcW w:w="706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lastRenderedPageBreak/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9" w:type="dxa"/>
          </w:tcPr>
          <w:p w:rsidR="00B565D9" w:rsidRPr="00112037" w:rsidRDefault="00B565D9">
            <w:r w:rsidRPr="00112037">
              <w:t>Разработка административных регламентов по всем муниципальным услугам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565D9" w:rsidRPr="00112037" w:rsidTr="00B93B1B">
        <w:trPr>
          <w:cantSplit/>
          <w:trHeight w:val="154"/>
        </w:trPr>
        <w:tc>
          <w:tcPr>
            <w:tcW w:w="706" w:type="dxa"/>
          </w:tcPr>
          <w:p w:rsidR="00B565D9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4.</w:t>
            </w:r>
            <w:r w:rsidRPr="00112037">
              <w:rPr>
                <w:b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39" w:type="dxa"/>
          </w:tcPr>
          <w:p w:rsidR="00B565D9" w:rsidRPr="00112037" w:rsidRDefault="00B565D9" w:rsidP="00F47DF5">
            <w:pPr>
              <w:rPr>
                <w:highlight w:val="yellow"/>
              </w:rPr>
            </w:pPr>
            <w:r w:rsidRPr="00112037">
              <w:t>Утверждение показателей качества по каждой муниципальной услуге (выполненной работе)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727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B565D9" w:rsidRPr="00112037" w:rsidRDefault="00B565D9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B565D9" w:rsidRPr="00112037" w:rsidTr="00B93B1B">
        <w:trPr>
          <w:cantSplit/>
          <w:trHeight w:val="154"/>
        </w:trPr>
        <w:tc>
          <w:tcPr>
            <w:tcW w:w="706" w:type="dxa"/>
          </w:tcPr>
          <w:p w:rsidR="00B565D9" w:rsidRPr="00112037" w:rsidRDefault="00B565D9" w:rsidP="00630DA7">
            <w:pPr>
              <w:pStyle w:val="1"/>
              <w:keepNext w:val="0"/>
              <w:keepLines w:val="0"/>
              <w:spacing w:before="0" w:after="0" w:line="240" w:lineRule="auto"/>
              <w:ind w:left="-93"/>
              <w:jc w:val="right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4</w:t>
            </w:r>
            <w:r w:rsidRPr="00112037">
              <w:rPr>
                <w:b w:val="0"/>
                <w:sz w:val="24"/>
                <w:szCs w:val="24"/>
                <w:lang w:eastAsia="ru-RU"/>
              </w:rPr>
              <w:t>.3.</w:t>
            </w:r>
          </w:p>
        </w:tc>
        <w:tc>
          <w:tcPr>
            <w:tcW w:w="3539" w:type="dxa"/>
          </w:tcPr>
          <w:p w:rsidR="00B565D9" w:rsidRPr="00112037" w:rsidRDefault="00B565D9">
            <w:r w:rsidRPr="00112037">
              <w:t>Создание условий для обеспечения равных возможностей для участия негосударственных и немуниципальных организаций в оказании социально значимых услуг населению района</w:t>
            </w:r>
          </w:p>
        </w:tc>
        <w:tc>
          <w:tcPr>
            <w:tcW w:w="1989" w:type="dxa"/>
          </w:tcPr>
          <w:p w:rsidR="00B565D9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85" w:type="dxa"/>
            <w:gridSpan w:val="2"/>
          </w:tcPr>
          <w:p w:rsidR="00B565D9" w:rsidRPr="00112037" w:rsidRDefault="00B565D9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727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vAlign w:val="center"/>
          </w:tcPr>
          <w:p w:rsidR="00B565D9" w:rsidRPr="00112037" w:rsidRDefault="00B565D9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B565D9" w:rsidRDefault="00B565D9">
            <w:r w:rsidRPr="00AC717E">
              <w:t xml:space="preserve">администрация сельского поселения </w:t>
            </w:r>
            <w:r w:rsidR="00900AF5">
              <w:t>Красноленинский</w:t>
            </w:r>
            <w:r w:rsidRPr="00AC717E">
              <w:t xml:space="preserve"> </w:t>
            </w:r>
          </w:p>
        </w:tc>
      </w:tr>
      <w:tr w:rsidR="00972792" w:rsidRPr="00112037" w:rsidTr="00200423">
        <w:trPr>
          <w:trHeight w:val="154"/>
        </w:trPr>
        <w:tc>
          <w:tcPr>
            <w:tcW w:w="15168" w:type="dxa"/>
            <w:gridSpan w:val="11"/>
          </w:tcPr>
          <w:p w:rsidR="00972792" w:rsidRPr="00112037" w:rsidRDefault="00972792" w:rsidP="00B565D9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sz w:val="24"/>
                <w:szCs w:val="24"/>
                <w:lang w:eastAsia="ru-RU"/>
              </w:rPr>
            </w:pPr>
            <w:r w:rsidRPr="00112037">
              <w:rPr>
                <w:b w:val="0"/>
                <w:sz w:val="24"/>
                <w:szCs w:val="24"/>
              </w:rPr>
              <w:t xml:space="preserve">Задача </w:t>
            </w:r>
            <w:r w:rsidR="00B565D9">
              <w:rPr>
                <w:b w:val="0"/>
                <w:sz w:val="24"/>
                <w:szCs w:val="24"/>
              </w:rPr>
              <w:t>5</w:t>
            </w:r>
            <w:r w:rsidRPr="00112037">
              <w:rPr>
                <w:b w:val="0"/>
                <w:sz w:val="24"/>
                <w:szCs w:val="24"/>
              </w:rPr>
              <w:t>. Повышение эффективности системы муниципального заказа</w:t>
            </w:r>
            <w:r w:rsidR="00C71A38">
              <w:rPr>
                <w:b w:val="0"/>
                <w:sz w:val="24"/>
                <w:szCs w:val="24"/>
              </w:rPr>
              <w:t>.</w:t>
            </w:r>
          </w:p>
        </w:tc>
      </w:tr>
      <w:tr w:rsidR="00972792" w:rsidRPr="00112037" w:rsidTr="00B93B1B">
        <w:trPr>
          <w:trHeight w:val="154"/>
        </w:trPr>
        <w:tc>
          <w:tcPr>
            <w:tcW w:w="706" w:type="dxa"/>
          </w:tcPr>
          <w:p w:rsidR="00972792" w:rsidRPr="00112037" w:rsidRDefault="00B565D9" w:rsidP="00C71A38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972792" w:rsidRPr="00112037">
              <w:rPr>
                <w:b w:val="0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3539" w:type="dxa"/>
          </w:tcPr>
          <w:p w:rsidR="00972792" w:rsidRPr="00112037" w:rsidRDefault="00972792">
            <w:r w:rsidRPr="00112037">
              <w:t>Разработка типовых муниципальных контрактов на закупку товаров и услуг, связанных с безопасностью и здоровьем граждан</w:t>
            </w:r>
          </w:p>
        </w:tc>
        <w:tc>
          <w:tcPr>
            <w:tcW w:w="1999" w:type="dxa"/>
            <w:gridSpan w:val="2"/>
          </w:tcPr>
          <w:p w:rsidR="00972792" w:rsidRPr="00112037" w:rsidRDefault="00B565D9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  <w:tc>
          <w:tcPr>
            <w:tcW w:w="1975" w:type="dxa"/>
          </w:tcPr>
          <w:p w:rsidR="00972792" w:rsidRPr="00112037" w:rsidRDefault="00972792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879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</w:tc>
        <w:tc>
          <w:tcPr>
            <w:tcW w:w="727" w:type="dxa"/>
          </w:tcPr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992" w:type="dxa"/>
          </w:tcPr>
          <w:p w:rsidR="00972792" w:rsidRPr="00112037" w:rsidRDefault="00972792">
            <w:pPr>
              <w:jc w:val="center"/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  <w:p w:rsidR="00972792" w:rsidRPr="00112037" w:rsidRDefault="00972792" w:rsidP="004C128F">
            <w:pPr>
              <w:rPr>
                <w:highlight w:val="yellow"/>
              </w:rPr>
            </w:pPr>
          </w:p>
        </w:tc>
        <w:tc>
          <w:tcPr>
            <w:tcW w:w="3262" w:type="dxa"/>
          </w:tcPr>
          <w:p w:rsidR="00972792" w:rsidRPr="00112037" w:rsidRDefault="00B565D9" w:rsidP="005541F1">
            <w:pPr>
              <w:rPr>
                <w:highlight w:val="yellow"/>
              </w:rPr>
            </w:pPr>
            <w:r>
              <w:t xml:space="preserve">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5541F1" w:rsidRPr="00112037" w:rsidTr="00B93B1B">
        <w:trPr>
          <w:trHeight w:val="154"/>
        </w:trPr>
        <w:tc>
          <w:tcPr>
            <w:tcW w:w="706" w:type="dxa"/>
          </w:tcPr>
          <w:p w:rsidR="005541F1" w:rsidRPr="00112037" w:rsidRDefault="00B565D9" w:rsidP="00B565D9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5</w:t>
            </w:r>
            <w:r w:rsidR="005541F1" w:rsidRPr="00112037">
              <w:rPr>
                <w:b w:val="0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3539" w:type="dxa"/>
          </w:tcPr>
          <w:p w:rsidR="005541F1" w:rsidRPr="00112037" w:rsidRDefault="005541F1">
            <w:r w:rsidRPr="00112037">
              <w:t>Проведение оценки эффективности муниципальных закупок</w:t>
            </w:r>
          </w:p>
        </w:tc>
        <w:tc>
          <w:tcPr>
            <w:tcW w:w="1999" w:type="dxa"/>
            <w:gridSpan w:val="2"/>
          </w:tcPr>
          <w:p w:rsidR="005541F1" w:rsidRPr="00112037" w:rsidRDefault="00B565D9" w:rsidP="00FC6775">
            <w:r>
              <w:t xml:space="preserve"> администрация сельского поселения </w:t>
            </w:r>
            <w:r w:rsidR="00900AF5">
              <w:t>Красноленинский</w:t>
            </w:r>
          </w:p>
        </w:tc>
        <w:tc>
          <w:tcPr>
            <w:tcW w:w="1975" w:type="dxa"/>
          </w:tcPr>
          <w:p w:rsidR="005541F1" w:rsidRPr="00112037" w:rsidRDefault="005541F1">
            <w:pPr>
              <w:rPr>
                <w:highlight w:val="yellow"/>
              </w:rPr>
            </w:pPr>
            <w:r w:rsidRPr="00112037">
              <w:t>без финансирования</w:t>
            </w:r>
          </w:p>
        </w:tc>
        <w:tc>
          <w:tcPr>
            <w:tcW w:w="1089" w:type="dxa"/>
            <w:gridSpan w:val="2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879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727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</w:tcPr>
          <w:p w:rsidR="005541F1" w:rsidRPr="00112037" w:rsidRDefault="005541F1">
            <w:pPr>
              <w:jc w:val="center"/>
              <w:rPr>
                <w:highlight w:val="yellow"/>
              </w:rPr>
            </w:pPr>
          </w:p>
        </w:tc>
        <w:tc>
          <w:tcPr>
            <w:tcW w:w="3262" w:type="dxa"/>
          </w:tcPr>
          <w:p w:rsidR="005541F1" w:rsidRPr="00112037" w:rsidRDefault="00B565D9" w:rsidP="00AD4790">
            <w:r>
              <w:t xml:space="preserve"> администрация сельского поселения </w:t>
            </w:r>
            <w:r w:rsidR="00900AF5">
              <w:t>Красноленинский</w:t>
            </w:r>
            <w:r>
              <w:t xml:space="preserve"> </w:t>
            </w:r>
          </w:p>
        </w:tc>
      </w:tr>
      <w:tr w:rsidR="00200423" w:rsidTr="00200423">
        <w:trPr>
          <w:trHeight w:val="154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pStyle w:val="1"/>
              <w:keepNext w:val="0"/>
              <w:keepLines w:val="0"/>
              <w:spacing w:before="0" w:after="0" w:line="240" w:lineRule="auto"/>
              <w:rPr>
                <w:b w:val="0"/>
                <w:bCs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</w:rPr>
              <w:t>Задача 6. Развитие информационной системы управления муниципальными финансами</w:t>
            </w:r>
            <w:r>
              <w:rPr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200423" w:rsidTr="00B93B1B">
        <w:trPr>
          <w:trHeight w:val="38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pStyle w:val="1"/>
              <w:keepNext w:val="0"/>
              <w:keepLines w:val="0"/>
              <w:spacing w:before="0" w:after="0" w:line="240" w:lineRule="auto"/>
              <w:ind w:left="-93" w:right="-108"/>
              <w:rPr>
                <w:b w:val="0"/>
                <w:sz w:val="24"/>
                <w:szCs w:val="24"/>
                <w:lang w:eastAsia="ru-RU"/>
              </w:rPr>
            </w:pPr>
            <w:r>
              <w:rPr>
                <w:b w:val="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pPr>
              <w:rPr>
                <w:bCs/>
              </w:rPr>
            </w:pPr>
            <w:r>
              <w:t xml:space="preserve">Сопровождение  программного обеспечения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lastRenderedPageBreak/>
              <w:t>Красноленинский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pPr>
              <w:rPr>
                <w:bCs/>
              </w:rPr>
            </w:pPr>
            <w:r>
              <w:rPr>
                <w:bCs/>
              </w:rPr>
              <w:lastRenderedPageBreak/>
              <w:t>бюджет района</w:t>
            </w: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B93B1B">
            <w:r>
              <w:t xml:space="preserve">  </w:t>
            </w:r>
            <w:r w:rsidR="00D971C0">
              <w:t>70,0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 w:rsidP="00200423">
            <w:r>
              <w:t xml:space="preserve">   70,0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B93B1B" w:rsidP="00D971C0">
            <w:pPr>
              <w:ind w:left="-88" w:right="-110"/>
            </w:pPr>
            <w:r>
              <w:t xml:space="preserve">  </w:t>
            </w:r>
            <w:r w:rsidR="00D971C0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D971C0">
            <w:r>
              <w:t>0</w:t>
            </w:r>
            <w:r w:rsidR="00200423">
              <w:t>,0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0423" w:rsidRDefault="00200423">
            <w:r>
              <w:t xml:space="preserve">администрация сельского поселения </w:t>
            </w:r>
            <w:r w:rsidR="00900AF5">
              <w:t>Красноленинский</w:t>
            </w:r>
          </w:p>
        </w:tc>
      </w:tr>
      <w:tr w:rsidR="00B93B1B" w:rsidRPr="00581195" w:rsidTr="00B93B1B">
        <w:trPr>
          <w:trHeight w:val="306"/>
        </w:trPr>
        <w:tc>
          <w:tcPr>
            <w:tcW w:w="6234" w:type="dxa"/>
            <w:gridSpan w:val="3"/>
          </w:tcPr>
          <w:p w:rsidR="00B93B1B" w:rsidRPr="00581195" w:rsidRDefault="00B93B1B">
            <w:r w:rsidRPr="00581195">
              <w:rPr>
                <w:bCs/>
              </w:rPr>
              <w:lastRenderedPageBreak/>
              <w:t xml:space="preserve">Всего по </w:t>
            </w:r>
            <w:r>
              <w:rPr>
                <w:bCs/>
              </w:rPr>
              <w:t xml:space="preserve">долгосрочной </w:t>
            </w:r>
            <w:r w:rsidRPr="00581195">
              <w:rPr>
                <w:bCs/>
              </w:rPr>
              <w:t>целевой программе</w:t>
            </w:r>
          </w:p>
        </w:tc>
        <w:tc>
          <w:tcPr>
            <w:tcW w:w="1985" w:type="dxa"/>
            <w:gridSpan w:val="2"/>
          </w:tcPr>
          <w:p w:rsidR="00B93B1B" w:rsidRPr="00581195" w:rsidRDefault="00B93B1B">
            <w:pPr>
              <w:jc w:val="center"/>
              <w:rPr>
                <w:bCs/>
              </w:rPr>
            </w:pPr>
          </w:p>
        </w:tc>
        <w:tc>
          <w:tcPr>
            <w:tcW w:w="1089" w:type="dxa"/>
            <w:gridSpan w:val="2"/>
          </w:tcPr>
          <w:p w:rsidR="00B93B1B" w:rsidRDefault="00B93B1B" w:rsidP="00D971C0">
            <w:r>
              <w:t xml:space="preserve">  </w:t>
            </w:r>
            <w:r w:rsidR="00D971C0">
              <w:t>70,0</w:t>
            </w:r>
          </w:p>
        </w:tc>
        <w:tc>
          <w:tcPr>
            <w:tcW w:w="879" w:type="dxa"/>
          </w:tcPr>
          <w:p w:rsidR="00B93B1B" w:rsidRDefault="00B93B1B" w:rsidP="00BF05E9">
            <w:r>
              <w:t xml:space="preserve">   70,0</w:t>
            </w:r>
          </w:p>
        </w:tc>
        <w:tc>
          <w:tcPr>
            <w:tcW w:w="727" w:type="dxa"/>
          </w:tcPr>
          <w:p w:rsidR="00B93B1B" w:rsidRDefault="00D971C0" w:rsidP="00BF05E9">
            <w:pPr>
              <w:ind w:left="-88" w:right="-110"/>
            </w:pPr>
            <w:r>
              <w:t>0,0</w:t>
            </w:r>
          </w:p>
        </w:tc>
        <w:tc>
          <w:tcPr>
            <w:tcW w:w="992" w:type="dxa"/>
          </w:tcPr>
          <w:p w:rsidR="00B93B1B" w:rsidRDefault="00D971C0" w:rsidP="00BF05E9">
            <w:r>
              <w:t>0,0</w:t>
            </w:r>
          </w:p>
        </w:tc>
        <w:tc>
          <w:tcPr>
            <w:tcW w:w="3262" w:type="dxa"/>
          </w:tcPr>
          <w:p w:rsidR="00B93B1B" w:rsidRPr="00581195" w:rsidRDefault="00B93B1B">
            <w:pPr>
              <w:jc w:val="center"/>
              <w:rPr>
                <w:highlight w:val="yellow"/>
              </w:rPr>
            </w:pPr>
          </w:p>
        </w:tc>
      </w:tr>
    </w:tbl>
    <w:p w:rsidR="005A056C" w:rsidRPr="00581195" w:rsidRDefault="005A056C" w:rsidP="00581195">
      <w:pPr>
        <w:pStyle w:val="af4"/>
        <w:keepNext/>
        <w:ind w:firstLine="0"/>
        <w:rPr>
          <w:sz w:val="24"/>
          <w:szCs w:val="24"/>
        </w:rPr>
      </w:pPr>
      <w:bookmarkStart w:id="0" w:name="_GoBack"/>
      <w:bookmarkEnd w:id="0"/>
    </w:p>
    <w:sectPr w:rsidR="005A056C" w:rsidRPr="00581195" w:rsidSect="00EE05A5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6F4" w:rsidRDefault="002936F4">
      <w:r>
        <w:separator/>
      </w:r>
    </w:p>
  </w:endnote>
  <w:endnote w:type="continuationSeparator" w:id="0">
    <w:p w:rsidR="002936F4" w:rsidRDefault="00293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5" w:rsidRDefault="009B1133">
    <w:pPr>
      <w:pStyle w:val="af2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D06335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D06335" w:rsidRDefault="00D06335">
    <w:pPr>
      <w:pStyle w:val="af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6335" w:rsidRDefault="00D06335">
    <w:pPr>
      <w:pStyle w:val="af2"/>
      <w:ind w:right="360"/>
      <w:jc w:val="right"/>
    </w:pPr>
  </w:p>
  <w:p w:rsidR="00D06335" w:rsidRDefault="00D06335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6F4" w:rsidRDefault="002936F4">
      <w:r>
        <w:separator/>
      </w:r>
    </w:p>
  </w:footnote>
  <w:footnote w:type="continuationSeparator" w:id="0">
    <w:p w:rsidR="002936F4" w:rsidRDefault="00293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15C75"/>
    <w:multiLevelType w:val="hybridMultilevel"/>
    <w:tmpl w:val="92D4543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B4EE5"/>
    <w:multiLevelType w:val="hybridMultilevel"/>
    <w:tmpl w:val="B43E4E2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358CA"/>
    <w:multiLevelType w:val="hybridMultilevel"/>
    <w:tmpl w:val="01768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C7C43"/>
    <w:multiLevelType w:val="hybridMultilevel"/>
    <w:tmpl w:val="31284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005AC"/>
    <w:multiLevelType w:val="hybridMultilevel"/>
    <w:tmpl w:val="A94C6DD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CA6EAD"/>
    <w:multiLevelType w:val="hybridMultilevel"/>
    <w:tmpl w:val="48EACA5C"/>
    <w:lvl w:ilvl="0" w:tplc="17CE942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C977D9"/>
    <w:multiLevelType w:val="multilevel"/>
    <w:tmpl w:val="6254950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8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1DF442F8"/>
    <w:multiLevelType w:val="hybridMultilevel"/>
    <w:tmpl w:val="F2925FD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B526B"/>
    <w:multiLevelType w:val="hybridMultilevel"/>
    <w:tmpl w:val="59F0D2C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A22EBA"/>
    <w:multiLevelType w:val="hybridMultilevel"/>
    <w:tmpl w:val="A8CC39B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825A51"/>
    <w:multiLevelType w:val="multilevel"/>
    <w:tmpl w:val="03D669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56" w:hanging="1440"/>
      </w:pPr>
      <w:rPr>
        <w:rFonts w:hint="default"/>
      </w:rPr>
    </w:lvl>
  </w:abstractNum>
  <w:abstractNum w:abstractNumId="11">
    <w:nsid w:val="24D0684B"/>
    <w:multiLevelType w:val="hybridMultilevel"/>
    <w:tmpl w:val="BF9C38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1055E0"/>
    <w:multiLevelType w:val="hybridMultilevel"/>
    <w:tmpl w:val="81DAEE5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451D1C"/>
    <w:multiLevelType w:val="hybridMultilevel"/>
    <w:tmpl w:val="BFF2209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AE045E"/>
    <w:multiLevelType w:val="hybridMultilevel"/>
    <w:tmpl w:val="858CCB5A"/>
    <w:lvl w:ilvl="0" w:tplc="17CE9426">
      <w:start w:val="1"/>
      <w:numFmt w:val="bullet"/>
      <w:lvlText w:val=""/>
      <w:lvlJc w:val="left"/>
      <w:pPr>
        <w:ind w:left="14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5">
    <w:nsid w:val="437F1411"/>
    <w:multiLevelType w:val="hybridMultilevel"/>
    <w:tmpl w:val="FA62149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DB449C"/>
    <w:multiLevelType w:val="hybridMultilevel"/>
    <w:tmpl w:val="ADA0828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5A66AC"/>
    <w:multiLevelType w:val="hybridMultilevel"/>
    <w:tmpl w:val="2CB803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085FF8"/>
    <w:multiLevelType w:val="hybridMultilevel"/>
    <w:tmpl w:val="D22801A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1B71BF"/>
    <w:multiLevelType w:val="hybridMultilevel"/>
    <w:tmpl w:val="1474142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D77A28"/>
    <w:multiLevelType w:val="hybridMultilevel"/>
    <w:tmpl w:val="5BB2129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671C2"/>
    <w:multiLevelType w:val="hybridMultilevel"/>
    <w:tmpl w:val="EE943B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C7168"/>
    <w:multiLevelType w:val="hybridMultilevel"/>
    <w:tmpl w:val="D63C708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2964D2"/>
    <w:multiLevelType w:val="hybridMultilevel"/>
    <w:tmpl w:val="57CA3FA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4002A"/>
    <w:multiLevelType w:val="hybridMultilevel"/>
    <w:tmpl w:val="DD3E4F4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970899"/>
    <w:multiLevelType w:val="hybridMultilevel"/>
    <w:tmpl w:val="EBA25A38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61B4A"/>
    <w:multiLevelType w:val="hybridMultilevel"/>
    <w:tmpl w:val="22BE3746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872339"/>
    <w:multiLevelType w:val="hybridMultilevel"/>
    <w:tmpl w:val="D36210B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5F20A6"/>
    <w:multiLevelType w:val="hybridMultilevel"/>
    <w:tmpl w:val="644E8E3E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BBB3216"/>
    <w:multiLevelType w:val="hybridMultilevel"/>
    <w:tmpl w:val="739CB7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B8412D"/>
    <w:multiLevelType w:val="hybridMultilevel"/>
    <w:tmpl w:val="56BA7CDC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151DE"/>
    <w:multiLevelType w:val="hybridMultilevel"/>
    <w:tmpl w:val="12769F02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612013"/>
    <w:multiLevelType w:val="hybridMultilevel"/>
    <w:tmpl w:val="69E6157A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4"/>
  </w:num>
  <w:num w:numId="5">
    <w:abstractNumId w:val="5"/>
  </w:num>
  <w:num w:numId="6">
    <w:abstractNumId w:val="1"/>
  </w:num>
  <w:num w:numId="7">
    <w:abstractNumId w:val="31"/>
  </w:num>
  <w:num w:numId="8">
    <w:abstractNumId w:val="25"/>
  </w:num>
  <w:num w:numId="9">
    <w:abstractNumId w:val="27"/>
  </w:num>
  <w:num w:numId="10">
    <w:abstractNumId w:val="8"/>
  </w:num>
  <w:num w:numId="11">
    <w:abstractNumId w:val="24"/>
  </w:num>
  <w:num w:numId="12">
    <w:abstractNumId w:val="12"/>
  </w:num>
  <w:num w:numId="13">
    <w:abstractNumId w:val="15"/>
  </w:num>
  <w:num w:numId="14">
    <w:abstractNumId w:val="17"/>
  </w:num>
  <w:num w:numId="15">
    <w:abstractNumId w:val="7"/>
  </w:num>
  <w:num w:numId="16">
    <w:abstractNumId w:val="21"/>
  </w:num>
  <w:num w:numId="17">
    <w:abstractNumId w:val="18"/>
  </w:num>
  <w:num w:numId="18">
    <w:abstractNumId w:val="23"/>
  </w:num>
  <w:num w:numId="19">
    <w:abstractNumId w:val="29"/>
  </w:num>
  <w:num w:numId="20">
    <w:abstractNumId w:val="19"/>
  </w:num>
  <w:num w:numId="21">
    <w:abstractNumId w:val="32"/>
  </w:num>
  <w:num w:numId="22">
    <w:abstractNumId w:val="13"/>
  </w:num>
  <w:num w:numId="23">
    <w:abstractNumId w:val="4"/>
  </w:num>
  <w:num w:numId="24">
    <w:abstractNumId w:val="30"/>
  </w:num>
  <w:num w:numId="25">
    <w:abstractNumId w:val="22"/>
  </w:num>
  <w:num w:numId="26">
    <w:abstractNumId w:val="28"/>
  </w:num>
  <w:num w:numId="27">
    <w:abstractNumId w:val="20"/>
  </w:num>
  <w:num w:numId="28">
    <w:abstractNumId w:val="26"/>
  </w:num>
  <w:num w:numId="29">
    <w:abstractNumId w:val="0"/>
  </w:num>
  <w:num w:numId="30">
    <w:abstractNumId w:val="9"/>
  </w:num>
  <w:num w:numId="31">
    <w:abstractNumId w:val="11"/>
  </w:num>
  <w:num w:numId="32">
    <w:abstractNumId w:val="16"/>
  </w:num>
  <w:num w:numId="33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3348"/>
    <w:rsid w:val="000022D2"/>
    <w:rsid w:val="00004F15"/>
    <w:rsid w:val="0000557E"/>
    <w:rsid w:val="0000756B"/>
    <w:rsid w:val="00011151"/>
    <w:rsid w:val="00013EFC"/>
    <w:rsid w:val="00015D0A"/>
    <w:rsid w:val="00020056"/>
    <w:rsid w:val="000203B1"/>
    <w:rsid w:val="00020AE9"/>
    <w:rsid w:val="00020F49"/>
    <w:rsid w:val="000252D1"/>
    <w:rsid w:val="00025712"/>
    <w:rsid w:val="00027927"/>
    <w:rsid w:val="00030DE2"/>
    <w:rsid w:val="000361AB"/>
    <w:rsid w:val="00045DCE"/>
    <w:rsid w:val="000510B5"/>
    <w:rsid w:val="00051E1B"/>
    <w:rsid w:val="00062238"/>
    <w:rsid w:val="00073669"/>
    <w:rsid w:val="000753A1"/>
    <w:rsid w:val="00076A67"/>
    <w:rsid w:val="00080238"/>
    <w:rsid w:val="00080CE3"/>
    <w:rsid w:val="00081484"/>
    <w:rsid w:val="00083090"/>
    <w:rsid w:val="00093359"/>
    <w:rsid w:val="00096E0C"/>
    <w:rsid w:val="000A1A66"/>
    <w:rsid w:val="000A382B"/>
    <w:rsid w:val="000A483D"/>
    <w:rsid w:val="000A654A"/>
    <w:rsid w:val="000A6B8B"/>
    <w:rsid w:val="000B0C34"/>
    <w:rsid w:val="000B1636"/>
    <w:rsid w:val="000B1BCA"/>
    <w:rsid w:val="000B285C"/>
    <w:rsid w:val="000B6336"/>
    <w:rsid w:val="000B6BDD"/>
    <w:rsid w:val="000B7064"/>
    <w:rsid w:val="000C00A8"/>
    <w:rsid w:val="000C3F2C"/>
    <w:rsid w:val="000C3F47"/>
    <w:rsid w:val="000C606A"/>
    <w:rsid w:val="000C6999"/>
    <w:rsid w:val="000C7443"/>
    <w:rsid w:val="000D09B6"/>
    <w:rsid w:val="000D121A"/>
    <w:rsid w:val="000D1248"/>
    <w:rsid w:val="000D1B37"/>
    <w:rsid w:val="000D2116"/>
    <w:rsid w:val="000D367D"/>
    <w:rsid w:val="000D5D18"/>
    <w:rsid w:val="000E13D0"/>
    <w:rsid w:val="000E2FC0"/>
    <w:rsid w:val="000E4B39"/>
    <w:rsid w:val="000E60DA"/>
    <w:rsid w:val="000F0BB5"/>
    <w:rsid w:val="000F0D70"/>
    <w:rsid w:val="000F1B78"/>
    <w:rsid w:val="000F3B8B"/>
    <w:rsid w:val="000F3E3B"/>
    <w:rsid w:val="00102185"/>
    <w:rsid w:val="00107D85"/>
    <w:rsid w:val="001102E4"/>
    <w:rsid w:val="00110BA3"/>
    <w:rsid w:val="00112037"/>
    <w:rsid w:val="00112D28"/>
    <w:rsid w:val="00113906"/>
    <w:rsid w:val="00113D21"/>
    <w:rsid w:val="0011591E"/>
    <w:rsid w:val="00121F0C"/>
    <w:rsid w:val="00123A18"/>
    <w:rsid w:val="001244AA"/>
    <w:rsid w:val="001270B0"/>
    <w:rsid w:val="0013226C"/>
    <w:rsid w:val="0013234B"/>
    <w:rsid w:val="0013718F"/>
    <w:rsid w:val="00141E3D"/>
    <w:rsid w:val="00144135"/>
    <w:rsid w:val="001451F0"/>
    <w:rsid w:val="00147784"/>
    <w:rsid w:val="00151D53"/>
    <w:rsid w:val="00154FFF"/>
    <w:rsid w:val="00156425"/>
    <w:rsid w:val="001568E4"/>
    <w:rsid w:val="001653B3"/>
    <w:rsid w:val="00165535"/>
    <w:rsid w:val="001655BA"/>
    <w:rsid w:val="00167E7C"/>
    <w:rsid w:val="0017405C"/>
    <w:rsid w:val="00174BB3"/>
    <w:rsid w:val="001772D3"/>
    <w:rsid w:val="00180003"/>
    <w:rsid w:val="00181C61"/>
    <w:rsid w:val="00182B23"/>
    <w:rsid w:val="001836FC"/>
    <w:rsid w:val="00183A41"/>
    <w:rsid w:val="0018419C"/>
    <w:rsid w:val="00184D03"/>
    <w:rsid w:val="001870DE"/>
    <w:rsid w:val="00191EA6"/>
    <w:rsid w:val="00192848"/>
    <w:rsid w:val="0019300C"/>
    <w:rsid w:val="00195AE0"/>
    <w:rsid w:val="001A0586"/>
    <w:rsid w:val="001A17D3"/>
    <w:rsid w:val="001A25A6"/>
    <w:rsid w:val="001A4081"/>
    <w:rsid w:val="001A4366"/>
    <w:rsid w:val="001A630C"/>
    <w:rsid w:val="001A6487"/>
    <w:rsid w:val="001B04E2"/>
    <w:rsid w:val="001B1135"/>
    <w:rsid w:val="001B1725"/>
    <w:rsid w:val="001B18C4"/>
    <w:rsid w:val="001B20EA"/>
    <w:rsid w:val="001B33AA"/>
    <w:rsid w:val="001B72DA"/>
    <w:rsid w:val="001C1BAF"/>
    <w:rsid w:val="001C3044"/>
    <w:rsid w:val="001C39A6"/>
    <w:rsid w:val="001C49C2"/>
    <w:rsid w:val="001C6523"/>
    <w:rsid w:val="001C6843"/>
    <w:rsid w:val="001C7AC0"/>
    <w:rsid w:val="001D2C5F"/>
    <w:rsid w:val="001D42AE"/>
    <w:rsid w:val="001E022F"/>
    <w:rsid w:val="001E2A6C"/>
    <w:rsid w:val="001E354E"/>
    <w:rsid w:val="001E484D"/>
    <w:rsid w:val="001F037C"/>
    <w:rsid w:val="001F0632"/>
    <w:rsid w:val="001F0FEA"/>
    <w:rsid w:val="001F1E42"/>
    <w:rsid w:val="001F2B04"/>
    <w:rsid w:val="001F365B"/>
    <w:rsid w:val="001F524E"/>
    <w:rsid w:val="001F5264"/>
    <w:rsid w:val="001F6CA7"/>
    <w:rsid w:val="00200423"/>
    <w:rsid w:val="00203C8E"/>
    <w:rsid w:val="00204DEB"/>
    <w:rsid w:val="00204FB3"/>
    <w:rsid w:val="00206328"/>
    <w:rsid w:val="002126F2"/>
    <w:rsid w:val="00213C34"/>
    <w:rsid w:val="0021413C"/>
    <w:rsid w:val="00214501"/>
    <w:rsid w:val="00214DD5"/>
    <w:rsid w:val="00215A38"/>
    <w:rsid w:val="0022034A"/>
    <w:rsid w:val="0022337A"/>
    <w:rsid w:val="00223FC7"/>
    <w:rsid w:val="0022597B"/>
    <w:rsid w:val="002264E5"/>
    <w:rsid w:val="00230DBF"/>
    <w:rsid w:val="002314E3"/>
    <w:rsid w:val="00232B99"/>
    <w:rsid w:val="0023322B"/>
    <w:rsid w:val="00237F0F"/>
    <w:rsid w:val="00241456"/>
    <w:rsid w:val="00243759"/>
    <w:rsid w:val="00244315"/>
    <w:rsid w:val="002444EC"/>
    <w:rsid w:val="00244A3C"/>
    <w:rsid w:val="00246252"/>
    <w:rsid w:val="0024752E"/>
    <w:rsid w:val="00251C1B"/>
    <w:rsid w:val="002542B8"/>
    <w:rsid w:val="002564FE"/>
    <w:rsid w:val="0026395D"/>
    <w:rsid w:val="002668CD"/>
    <w:rsid w:val="00270ABC"/>
    <w:rsid w:val="00270ECD"/>
    <w:rsid w:val="00270F69"/>
    <w:rsid w:val="00273CDC"/>
    <w:rsid w:val="002775BA"/>
    <w:rsid w:val="00282164"/>
    <w:rsid w:val="0028683E"/>
    <w:rsid w:val="00290272"/>
    <w:rsid w:val="00290547"/>
    <w:rsid w:val="0029119F"/>
    <w:rsid w:val="002936F4"/>
    <w:rsid w:val="0029703D"/>
    <w:rsid w:val="002974BE"/>
    <w:rsid w:val="00297617"/>
    <w:rsid w:val="002A1E12"/>
    <w:rsid w:val="002A3D82"/>
    <w:rsid w:val="002A5592"/>
    <w:rsid w:val="002A7732"/>
    <w:rsid w:val="002B08E8"/>
    <w:rsid w:val="002B3A19"/>
    <w:rsid w:val="002B5482"/>
    <w:rsid w:val="002B5A0F"/>
    <w:rsid w:val="002B609C"/>
    <w:rsid w:val="002B6BF6"/>
    <w:rsid w:val="002C0C9A"/>
    <w:rsid w:val="002C1A74"/>
    <w:rsid w:val="002C2610"/>
    <w:rsid w:val="002C576F"/>
    <w:rsid w:val="002C615D"/>
    <w:rsid w:val="002D0559"/>
    <w:rsid w:val="002D0CE2"/>
    <w:rsid w:val="002D0E5E"/>
    <w:rsid w:val="002D13E7"/>
    <w:rsid w:val="002D2138"/>
    <w:rsid w:val="002D2BA8"/>
    <w:rsid w:val="002D36A6"/>
    <w:rsid w:val="002D3DB8"/>
    <w:rsid w:val="002D461E"/>
    <w:rsid w:val="002D4E23"/>
    <w:rsid w:val="002D5D32"/>
    <w:rsid w:val="002D610D"/>
    <w:rsid w:val="002E10C3"/>
    <w:rsid w:val="002E315C"/>
    <w:rsid w:val="002E5D45"/>
    <w:rsid w:val="002E7F24"/>
    <w:rsid w:val="002F2955"/>
    <w:rsid w:val="002F48E1"/>
    <w:rsid w:val="0030164A"/>
    <w:rsid w:val="0030403B"/>
    <w:rsid w:val="0030558F"/>
    <w:rsid w:val="0030595D"/>
    <w:rsid w:val="00312141"/>
    <w:rsid w:val="00313DF3"/>
    <w:rsid w:val="00316453"/>
    <w:rsid w:val="00316B50"/>
    <w:rsid w:val="00317FC9"/>
    <w:rsid w:val="00320D65"/>
    <w:rsid w:val="00322223"/>
    <w:rsid w:val="00322A0D"/>
    <w:rsid w:val="00330A94"/>
    <w:rsid w:val="00330D8E"/>
    <w:rsid w:val="00332995"/>
    <w:rsid w:val="00335592"/>
    <w:rsid w:val="00343D55"/>
    <w:rsid w:val="00352BB4"/>
    <w:rsid w:val="00353B71"/>
    <w:rsid w:val="00354C53"/>
    <w:rsid w:val="00356F8A"/>
    <w:rsid w:val="00360661"/>
    <w:rsid w:val="00362A75"/>
    <w:rsid w:val="00367194"/>
    <w:rsid w:val="00370F29"/>
    <w:rsid w:val="003718F3"/>
    <w:rsid w:val="00372F40"/>
    <w:rsid w:val="00374703"/>
    <w:rsid w:val="00374774"/>
    <w:rsid w:val="0037687C"/>
    <w:rsid w:val="00382419"/>
    <w:rsid w:val="00384AF8"/>
    <w:rsid w:val="003915C5"/>
    <w:rsid w:val="00392F6A"/>
    <w:rsid w:val="00393C10"/>
    <w:rsid w:val="003959AD"/>
    <w:rsid w:val="003A11AA"/>
    <w:rsid w:val="003A318D"/>
    <w:rsid w:val="003B011D"/>
    <w:rsid w:val="003B2C5D"/>
    <w:rsid w:val="003B31DD"/>
    <w:rsid w:val="003C209D"/>
    <w:rsid w:val="003C3281"/>
    <w:rsid w:val="003C35A4"/>
    <w:rsid w:val="003C3CB5"/>
    <w:rsid w:val="003C4522"/>
    <w:rsid w:val="003D0939"/>
    <w:rsid w:val="003D2C9A"/>
    <w:rsid w:val="003D4277"/>
    <w:rsid w:val="003D4D3A"/>
    <w:rsid w:val="003D50C1"/>
    <w:rsid w:val="003D5570"/>
    <w:rsid w:val="003D7E96"/>
    <w:rsid w:val="003E0BC6"/>
    <w:rsid w:val="003E3C11"/>
    <w:rsid w:val="003E6465"/>
    <w:rsid w:val="003E6786"/>
    <w:rsid w:val="003E7B47"/>
    <w:rsid w:val="003F2905"/>
    <w:rsid w:val="003F2CAE"/>
    <w:rsid w:val="003F3D4A"/>
    <w:rsid w:val="003F667A"/>
    <w:rsid w:val="00402BB7"/>
    <w:rsid w:val="00404A6A"/>
    <w:rsid w:val="00407875"/>
    <w:rsid w:val="00407B97"/>
    <w:rsid w:val="004112F9"/>
    <w:rsid w:val="00411B2F"/>
    <w:rsid w:val="004125C5"/>
    <w:rsid w:val="00414353"/>
    <w:rsid w:val="0041443A"/>
    <w:rsid w:val="004150D4"/>
    <w:rsid w:val="00415745"/>
    <w:rsid w:val="00415EAF"/>
    <w:rsid w:val="004239DE"/>
    <w:rsid w:val="00424AEE"/>
    <w:rsid w:val="004250D1"/>
    <w:rsid w:val="00430BCA"/>
    <w:rsid w:val="00433129"/>
    <w:rsid w:val="0043316D"/>
    <w:rsid w:val="004353A6"/>
    <w:rsid w:val="00436E3F"/>
    <w:rsid w:val="00437700"/>
    <w:rsid w:val="004378A8"/>
    <w:rsid w:val="00445857"/>
    <w:rsid w:val="00451E17"/>
    <w:rsid w:val="0045252D"/>
    <w:rsid w:val="00453074"/>
    <w:rsid w:val="0045795D"/>
    <w:rsid w:val="0046086A"/>
    <w:rsid w:val="00460ECB"/>
    <w:rsid w:val="00462E06"/>
    <w:rsid w:val="004663A4"/>
    <w:rsid w:val="00466AEC"/>
    <w:rsid w:val="00466E6D"/>
    <w:rsid w:val="00467EB1"/>
    <w:rsid w:val="00472223"/>
    <w:rsid w:val="00473154"/>
    <w:rsid w:val="004746E8"/>
    <w:rsid w:val="0047558D"/>
    <w:rsid w:val="00476AE4"/>
    <w:rsid w:val="00476B1F"/>
    <w:rsid w:val="004775ED"/>
    <w:rsid w:val="00477AFE"/>
    <w:rsid w:val="004821AF"/>
    <w:rsid w:val="00483805"/>
    <w:rsid w:val="0049025E"/>
    <w:rsid w:val="0049074D"/>
    <w:rsid w:val="00491508"/>
    <w:rsid w:val="00493110"/>
    <w:rsid w:val="004A26C3"/>
    <w:rsid w:val="004A4309"/>
    <w:rsid w:val="004A64E4"/>
    <w:rsid w:val="004B006D"/>
    <w:rsid w:val="004B14E4"/>
    <w:rsid w:val="004B2D7E"/>
    <w:rsid w:val="004B5F49"/>
    <w:rsid w:val="004C128F"/>
    <w:rsid w:val="004C219D"/>
    <w:rsid w:val="004C2758"/>
    <w:rsid w:val="004D2408"/>
    <w:rsid w:val="004D79B3"/>
    <w:rsid w:val="004E0816"/>
    <w:rsid w:val="004E1110"/>
    <w:rsid w:val="004E3617"/>
    <w:rsid w:val="004E6568"/>
    <w:rsid w:val="004E7B2D"/>
    <w:rsid w:val="004F0217"/>
    <w:rsid w:val="004F1DBA"/>
    <w:rsid w:val="004F3B01"/>
    <w:rsid w:val="004F5AFC"/>
    <w:rsid w:val="004F6D89"/>
    <w:rsid w:val="00500254"/>
    <w:rsid w:val="005105D9"/>
    <w:rsid w:val="005105FA"/>
    <w:rsid w:val="00511C5D"/>
    <w:rsid w:val="00511D5F"/>
    <w:rsid w:val="00512904"/>
    <w:rsid w:val="00513F56"/>
    <w:rsid w:val="00514D02"/>
    <w:rsid w:val="0052274B"/>
    <w:rsid w:val="005257DD"/>
    <w:rsid w:val="005260CB"/>
    <w:rsid w:val="00526C43"/>
    <w:rsid w:val="005308C0"/>
    <w:rsid w:val="00530E73"/>
    <w:rsid w:val="00531B1D"/>
    <w:rsid w:val="00531D15"/>
    <w:rsid w:val="005329D6"/>
    <w:rsid w:val="00534727"/>
    <w:rsid w:val="00536E1D"/>
    <w:rsid w:val="00540453"/>
    <w:rsid w:val="0054057F"/>
    <w:rsid w:val="0054076B"/>
    <w:rsid w:val="00541102"/>
    <w:rsid w:val="00541EB6"/>
    <w:rsid w:val="00542CBF"/>
    <w:rsid w:val="00545950"/>
    <w:rsid w:val="00547896"/>
    <w:rsid w:val="005513EC"/>
    <w:rsid w:val="00553EFB"/>
    <w:rsid w:val="005541F1"/>
    <w:rsid w:val="00555835"/>
    <w:rsid w:val="00555932"/>
    <w:rsid w:val="005627B7"/>
    <w:rsid w:val="00564AAB"/>
    <w:rsid w:val="005657A5"/>
    <w:rsid w:val="00571331"/>
    <w:rsid w:val="00573593"/>
    <w:rsid w:val="00573951"/>
    <w:rsid w:val="00576D6F"/>
    <w:rsid w:val="00581195"/>
    <w:rsid w:val="005844BB"/>
    <w:rsid w:val="005849C7"/>
    <w:rsid w:val="00585217"/>
    <w:rsid w:val="0058603A"/>
    <w:rsid w:val="00586C8B"/>
    <w:rsid w:val="0058788D"/>
    <w:rsid w:val="00590737"/>
    <w:rsid w:val="0059138D"/>
    <w:rsid w:val="00591D54"/>
    <w:rsid w:val="0059244D"/>
    <w:rsid w:val="0059245B"/>
    <w:rsid w:val="005957B4"/>
    <w:rsid w:val="00595803"/>
    <w:rsid w:val="00595931"/>
    <w:rsid w:val="00595CFA"/>
    <w:rsid w:val="00597DA9"/>
    <w:rsid w:val="005A056C"/>
    <w:rsid w:val="005A1409"/>
    <w:rsid w:val="005A19AF"/>
    <w:rsid w:val="005A1BA4"/>
    <w:rsid w:val="005A3CA5"/>
    <w:rsid w:val="005A4F4B"/>
    <w:rsid w:val="005B0660"/>
    <w:rsid w:val="005B06D1"/>
    <w:rsid w:val="005B0C55"/>
    <w:rsid w:val="005B30FA"/>
    <w:rsid w:val="005B31A9"/>
    <w:rsid w:val="005B3407"/>
    <w:rsid w:val="005B4914"/>
    <w:rsid w:val="005B4D2D"/>
    <w:rsid w:val="005B4D6E"/>
    <w:rsid w:val="005B55E1"/>
    <w:rsid w:val="005B7091"/>
    <w:rsid w:val="005B7751"/>
    <w:rsid w:val="005B780D"/>
    <w:rsid w:val="005C1F16"/>
    <w:rsid w:val="005C45FD"/>
    <w:rsid w:val="005C4609"/>
    <w:rsid w:val="005C60D6"/>
    <w:rsid w:val="005D22BF"/>
    <w:rsid w:val="005D60AE"/>
    <w:rsid w:val="005D7043"/>
    <w:rsid w:val="005E0320"/>
    <w:rsid w:val="005E1E82"/>
    <w:rsid w:val="005E3B98"/>
    <w:rsid w:val="005F122F"/>
    <w:rsid w:val="005F14B2"/>
    <w:rsid w:val="005F1D46"/>
    <w:rsid w:val="005F3273"/>
    <w:rsid w:val="005F58A1"/>
    <w:rsid w:val="006009E0"/>
    <w:rsid w:val="006029EC"/>
    <w:rsid w:val="00602BF2"/>
    <w:rsid w:val="00602C27"/>
    <w:rsid w:val="00603411"/>
    <w:rsid w:val="006065C7"/>
    <w:rsid w:val="006117A7"/>
    <w:rsid w:val="00614E7D"/>
    <w:rsid w:val="0061759B"/>
    <w:rsid w:val="006213FC"/>
    <w:rsid w:val="00622A26"/>
    <w:rsid w:val="0062376C"/>
    <w:rsid w:val="00625015"/>
    <w:rsid w:val="00630C7D"/>
    <w:rsid w:val="00630DA7"/>
    <w:rsid w:val="00631AC3"/>
    <w:rsid w:val="00633610"/>
    <w:rsid w:val="00636BEB"/>
    <w:rsid w:val="0064465D"/>
    <w:rsid w:val="0064682E"/>
    <w:rsid w:val="00647368"/>
    <w:rsid w:val="006501CF"/>
    <w:rsid w:val="00654A5B"/>
    <w:rsid w:val="00655832"/>
    <w:rsid w:val="00655995"/>
    <w:rsid w:val="006579AC"/>
    <w:rsid w:val="00661D3C"/>
    <w:rsid w:val="0066454E"/>
    <w:rsid w:val="00666841"/>
    <w:rsid w:val="00666AF3"/>
    <w:rsid w:val="00671785"/>
    <w:rsid w:val="00677E80"/>
    <w:rsid w:val="006808CD"/>
    <w:rsid w:val="00680B27"/>
    <w:rsid w:val="00681457"/>
    <w:rsid w:val="0068386D"/>
    <w:rsid w:val="00683D3E"/>
    <w:rsid w:val="00684202"/>
    <w:rsid w:val="00686D12"/>
    <w:rsid w:val="006872CF"/>
    <w:rsid w:val="00690C92"/>
    <w:rsid w:val="00690DE4"/>
    <w:rsid w:val="006959B3"/>
    <w:rsid w:val="00695C66"/>
    <w:rsid w:val="0069760B"/>
    <w:rsid w:val="006A3B1B"/>
    <w:rsid w:val="006A4F06"/>
    <w:rsid w:val="006A51DB"/>
    <w:rsid w:val="006A71B9"/>
    <w:rsid w:val="006B1457"/>
    <w:rsid w:val="006B1C85"/>
    <w:rsid w:val="006B3DE1"/>
    <w:rsid w:val="006B6D92"/>
    <w:rsid w:val="006C0EEB"/>
    <w:rsid w:val="006C22AB"/>
    <w:rsid w:val="006C69F8"/>
    <w:rsid w:val="006C7A99"/>
    <w:rsid w:val="006D101D"/>
    <w:rsid w:val="006D5FF8"/>
    <w:rsid w:val="006E1779"/>
    <w:rsid w:val="006E6880"/>
    <w:rsid w:val="006F6D60"/>
    <w:rsid w:val="0070004C"/>
    <w:rsid w:val="00700743"/>
    <w:rsid w:val="00700BE9"/>
    <w:rsid w:val="007022FD"/>
    <w:rsid w:val="00704090"/>
    <w:rsid w:val="00710645"/>
    <w:rsid w:val="0071271F"/>
    <w:rsid w:val="00713E27"/>
    <w:rsid w:val="00713F1D"/>
    <w:rsid w:val="00720E0E"/>
    <w:rsid w:val="00722DD9"/>
    <w:rsid w:val="007240C4"/>
    <w:rsid w:val="00724CA9"/>
    <w:rsid w:val="00725ABE"/>
    <w:rsid w:val="0073211A"/>
    <w:rsid w:val="0073693D"/>
    <w:rsid w:val="00741784"/>
    <w:rsid w:val="00743605"/>
    <w:rsid w:val="0074474E"/>
    <w:rsid w:val="007448DE"/>
    <w:rsid w:val="00744CD7"/>
    <w:rsid w:val="007471D6"/>
    <w:rsid w:val="007500D4"/>
    <w:rsid w:val="0075211E"/>
    <w:rsid w:val="0075215B"/>
    <w:rsid w:val="007534B1"/>
    <w:rsid w:val="007548D1"/>
    <w:rsid w:val="00754960"/>
    <w:rsid w:val="00755C74"/>
    <w:rsid w:val="00756BC0"/>
    <w:rsid w:val="00762008"/>
    <w:rsid w:val="007629C0"/>
    <w:rsid w:val="00763365"/>
    <w:rsid w:val="00763940"/>
    <w:rsid w:val="0076496C"/>
    <w:rsid w:val="00764BD8"/>
    <w:rsid w:val="00764CC2"/>
    <w:rsid w:val="007656B7"/>
    <w:rsid w:val="00765984"/>
    <w:rsid w:val="00765A1F"/>
    <w:rsid w:val="0077185C"/>
    <w:rsid w:val="00771A1F"/>
    <w:rsid w:val="00772638"/>
    <w:rsid w:val="00775DFE"/>
    <w:rsid w:val="00775E1F"/>
    <w:rsid w:val="00776A14"/>
    <w:rsid w:val="00777444"/>
    <w:rsid w:val="00777645"/>
    <w:rsid w:val="007813D1"/>
    <w:rsid w:val="007835AD"/>
    <w:rsid w:val="00783F5D"/>
    <w:rsid w:val="00784605"/>
    <w:rsid w:val="00791666"/>
    <w:rsid w:val="00793E6F"/>
    <w:rsid w:val="00795D3C"/>
    <w:rsid w:val="007A1429"/>
    <w:rsid w:val="007A1B9D"/>
    <w:rsid w:val="007A6E50"/>
    <w:rsid w:val="007A72EE"/>
    <w:rsid w:val="007B41E7"/>
    <w:rsid w:val="007B504A"/>
    <w:rsid w:val="007B742E"/>
    <w:rsid w:val="007C2B08"/>
    <w:rsid w:val="007C2EC4"/>
    <w:rsid w:val="007C388F"/>
    <w:rsid w:val="007C6B60"/>
    <w:rsid w:val="007C7762"/>
    <w:rsid w:val="007D0644"/>
    <w:rsid w:val="007D0C88"/>
    <w:rsid w:val="007D32D9"/>
    <w:rsid w:val="007D3F12"/>
    <w:rsid w:val="007D7F5F"/>
    <w:rsid w:val="007E0CCA"/>
    <w:rsid w:val="007E1EDF"/>
    <w:rsid w:val="007F2267"/>
    <w:rsid w:val="007F2E53"/>
    <w:rsid w:val="007F3D2B"/>
    <w:rsid w:val="007F5DEF"/>
    <w:rsid w:val="0080439E"/>
    <w:rsid w:val="008120FF"/>
    <w:rsid w:val="008121FC"/>
    <w:rsid w:val="0081259B"/>
    <w:rsid w:val="00813EF3"/>
    <w:rsid w:val="008146C0"/>
    <w:rsid w:val="00815F74"/>
    <w:rsid w:val="00816CF2"/>
    <w:rsid w:val="008211DB"/>
    <w:rsid w:val="00821B55"/>
    <w:rsid w:val="00826CA5"/>
    <w:rsid w:val="0082711F"/>
    <w:rsid w:val="0083155C"/>
    <w:rsid w:val="008315CB"/>
    <w:rsid w:val="0083459A"/>
    <w:rsid w:val="00835FC2"/>
    <w:rsid w:val="00837BF9"/>
    <w:rsid w:val="00843F54"/>
    <w:rsid w:val="00844853"/>
    <w:rsid w:val="008505CE"/>
    <w:rsid w:val="00852821"/>
    <w:rsid w:val="00853764"/>
    <w:rsid w:val="008542E3"/>
    <w:rsid w:val="0085620D"/>
    <w:rsid w:val="00860075"/>
    <w:rsid w:val="008632FA"/>
    <w:rsid w:val="008708C8"/>
    <w:rsid w:val="0087332B"/>
    <w:rsid w:val="008769DC"/>
    <w:rsid w:val="008809FE"/>
    <w:rsid w:val="00884A79"/>
    <w:rsid w:val="00885AC0"/>
    <w:rsid w:val="00892E30"/>
    <w:rsid w:val="00894CD8"/>
    <w:rsid w:val="00896F4B"/>
    <w:rsid w:val="00897F9A"/>
    <w:rsid w:val="008A02F9"/>
    <w:rsid w:val="008A3050"/>
    <w:rsid w:val="008A3814"/>
    <w:rsid w:val="008B27B4"/>
    <w:rsid w:val="008B28D3"/>
    <w:rsid w:val="008B3679"/>
    <w:rsid w:val="008B3E4B"/>
    <w:rsid w:val="008B77CC"/>
    <w:rsid w:val="008C0422"/>
    <w:rsid w:val="008C0864"/>
    <w:rsid w:val="008C2344"/>
    <w:rsid w:val="008D0DD8"/>
    <w:rsid w:val="008D1329"/>
    <w:rsid w:val="008D31C1"/>
    <w:rsid w:val="008D414A"/>
    <w:rsid w:val="008E244F"/>
    <w:rsid w:val="008F0956"/>
    <w:rsid w:val="008F12DA"/>
    <w:rsid w:val="008F398F"/>
    <w:rsid w:val="008F4556"/>
    <w:rsid w:val="008F5A9F"/>
    <w:rsid w:val="00900AF5"/>
    <w:rsid w:val="009036BF"/>
    <w:rsid w:val="0090382E"/>
    <w:rsid w:val="00904AB0"/>
    <w:rsid w:val="009056F3"/>
    <w:rsid w:val="0090596A"/>
    <w:rsid w:val="009065B7"/>
    <w:rsid w:val="009076BB"/>
    <w:rsid w:val="00912859"/>
    <w:rsid w:val="00915429"/>
    <w:rsid w:val="0091587E"/>
    <w:rsid w:val="00915C25"/>
    <w:rsid w:val="009172F0"/>
    <w:rsid w:val="00920519"/>
    <w:rsid w:val="0092154E"/>
    <w:rsid w:val="00933FA0"/>
    <w:rsid w:val="009370AB"/>
    <w:rsid w:val="009405E9"/>
    <w:rsid w:val="00940DC3"/>
    <w:rsid w:val="00942BBE"/>
    <w:rsid w:val="009468D8"/>
    <w:rsid w:val="00953B58"/>
    <w:rsid w:val="00953C26"/>
    <w:rsid w:val="009565D5"/>
    <w:rsid w:val="00956BCD"/>
    <w:rsid w:val="00963B03"/>
    <w:rsid w:val="009640F3"/>
    <w:rsid w:val="0096474E"/>
    <w:rsid w:val="009650A0"/>
    <w:rsid w:val="00965E23"/>
    <w:rsid w:val="00965E73"/>
    <w:rsid w:val="00970A25"/>
    <w:rsid w:val="00971DB0"/>
    <w:rsid w:val="00972792"/>
    <w:rsid w:val="0097350F"/>
    <w:rsid w:val="00980F00"/>
    <w:rsid w:val="009812D3"/>
    <w:rsid w:val="0098230B"/>
    <w:rsid w:val="009823B0"/>
    <w:rsid w:val="009865F3"/>
    <w:rsid w:val="009876BB"/>
    <w:rsid w:val="00990023"/>
    <w:rsid w:val="00990692"/>
    <w:rsid w:val="00991D0D"/>
    <w:rsid w:val="0099347E"/>
    <w:rsid w:val="00993B03"/>
    <w:rsid w:val="00994EED"/>
    <w:rsid w:val="0099628C"/>
    <w:rsid w:val="009A2A3B"/>
    <w:rsid w:val="009A3FAF"/>
    <w:rsid w:val="009A6AC5"/>
    <w:rsid w:val="009A7A7A"/>
    <w:rsid w:val="009B1133"/>
    <w:rsid w:val="009B4334"/>
    <w:rsid w:val="009C23C4"/>
    <w:rsid w:val="009C28BE"/>
    <w:rsid w:val="009C5436"/>
    <w:rsid w:val="009C5517"/>
    <w:rsid w:val="009C5924"/>
    <w:rsid w:val="009D036B"/>
    <w:rsid w:val="009D3B9A"/>
    <w:rsid w:val="009D3DC4"/>
    <w:rsid w:val="009D5499"/>
    <w:rsid w:val="009D55A1"/>
    <w:rsid w:val="009D5F5B"/>
    <w:rsid w:val="009E1B24"/>
    <w:rsid w:val="009E49D6"/>
    <w:rsid w:val="009E4A8B"/>
    <w:rsid w:val="009E7F5B"/>
    <w:rsid w:val="009F1C13"/>
    <w:rsid w:val="009F5152"/>
    <w:rsid w:val="009F5229"/>
    <w:rsid w:val="009F647C"/>
    <w:rsid w:val="009F73B8"/>
    <w:rsid w:val="009F7F75"/>
    <w:rsid w:val="00A02C59"/>
    <w:rsid w:val="00A03745"/>
    <w:rsid w:val="00A135E9"/>
    <w:rsid w:val="00A152B6"/>
    <w:rsid w:val="00A20031"/>
    <w:rsid w:val="00A235DA"/>
    <w:rsid w:val="00A31DFC"/>
    <w:rsid w:val="00A323A1"/>
    <w:rsid w:val="00A33DBE"/>
    <w:rsid w:val="00A340D7"/>
    <w:rsid w:val="00A35A6B"/>
    <w:rsid w:val="00A41E14"/>
    <w:rsid w:val="00A4208F"/>
    <w:rsid w:val="00A45B6D"/>
    <w:rsid w:val="00A5047F"/>
    <w:rsid w:val="00A54B58"/>
    <w:rsid w:val="00A569FC"/>
    <w:rsid w:val="00A61E34"/>
    <w:rsid w:val="00A62B89"/>
    <w:rsid w:val="00A6546A"/>
    <w:rsid w:val="00A749AB"/>
    <w:rsid w:val="00A75F94"/>
    <w:rsid w:val="00A77436"/>
    <w:rsid w:val="00A82DA1"/>
    <w:rsid w:val="00A83667"/>
    <w:rsid w:val="00A83C25"/>
    <w:rsid w:val="00A83E7F"/>
    <w:rsid w:val="00A84934"/>
    <w:rsid w:val="00A86B23"/>
    <w:rsid w:val="00A9156D"/>
    <w:rsid w:val="00A93348"/>
    <w:rsid w:val="00A93DE1"/>
    <w:rsid w:val="00A95FD7"/>
    <w:rsid w:val="00AA0BDE"/>
    <w:rsid w:val="00AA3942"/>
    <w:rsid w:val="00AB01A3"/>
    <w:rsid w:val="00AB0686"/>
    <w:rsid w:val="00AB380C"/>
    <w:rsid w:val="00AC0406"/>
    <w:rsid w:val="00AC1796"/>
    <w:rsid w:val="00AC271E"/>
    <w:rsid w:val="00AC588E"/>
    <w:rsid w:val="00AC6C21"/>
    <w:rsid w:val="00AD10E1"/>
    <w:rsid w:val="00AD31B4"/>
    <w:rsid w:val="00AD3859"/>
    <w:rsid w:val="00AD4790"/>
    <w:rsid w:val="00AD60E4"/>
    <w:rsid w:val="00AE15D1"/>
    <w:rsid w:val="00AE22A2"/>
    <w:rsid w:val="00AE50B7"/>
    <w:rsid w:val="00AE5B76"/>
    <w:rsid w:val="00AF2E74"/>
    <w:rsid w:val="00AF6619"/>
    <w:rsid w:val="00B00409"/>
    <w:rsid w:val="00B01893"/>
    <w:rsid w:val="00B0402A"/>
    <w:rsid w:val="00B06212"/>
    <w:rsid w:val="00B10E9F"/>
    <w:rsid w:val="00B11DC1"/>
    <w:rsid w:val="00B11F06"/>
    <w:rsid w:val="00B1239D"/>
    <w:rsid w:val="00B131E2"/>
    <w:rsid w:val="00B133C4"/>
    <w:rsid w:val="00B136D4"/>
    <w:rsid w:val="00B13D86"/>
    <w:rsid w:val="00B16076"/>
    <w:rsid w:val="00B22431"/>
    <w:rsid w:val="00B25030"/>
    <w:rsid w:val="00B26187"/>
    <w:rsid w:val="00B269AE"/>
    <w:rsid w:val="00B34D51"/>
    <w:rsid w:val="00B35F4E"/>
    <w:rsid w:val="00B365DB"/>
    <w:rsid w:val="00B41E30"/>
    <w:rsid w:val="00B43392"/>
    <w:rsid w:val="00B43836"/>
    <w:rsid w:val="00B44248"/>
    <w:rsid w:val="00B50FF9"/>
    <w:rsid w:val="00B51936"/>
    <w:rsid w:val="00B55571"/>
    <w:rsid w:val="00B55CDA"/>
    <w:rsid w:val="00B560E3"/>
    <w:rsid w:val="00B565D9"/>
    <w:rsid w:val="00B577DA"/>
    <w:rsid w:val="00B64197"/>
    <w:rsid w:val="00B65792"/>
    <w:rsid w:val="00B72321"/>
    <w:rsid w:val="00B72F93"/>
    <w:rsid w:val="00B73633"/>
    <w:rsid w:val="00B765CB"/>
    <w:rsid w:val="00B85CD0"/>
    <w:rsid w:val="00B87C07"/>
    <w:rsid w:val="00B901B1"/>
    <w:rsid w:val="00B904D2"/>
    <w:rsid w:val="00B916F1"/>
    <w:rsid w:val="00B9197F"/>
    <w:rsid w:val="00B92794"/>
    <w:rsid w:val="00B931D7"/>
    <w:rsid w:val="00B93B1B"/>
    <w:rsid w:val="00B95092"/>
    <w:rsid w:val="00B95606"/>
    <w:rsid w:val="00BA0031"/>
    <w:rsid w:val="00BA046C"/>
    <w:rsid w:val="00BA25E6"/>
    <w:rsid w:val="00BA38B5"/>
    <w:rsid w:val="00BA4FAB"/>
    <w:rsid w:val="00BA5084"/>
    <w:rsid w:val="00BA55CC"/>
    <w:rsid w:val="00BA59DC"/>
    <w:rsid w:val="00BA6E18"/>
    <w:rsid w:val="00BA785E"/>
    <w:rsid w:val="00BB1A13"/>
    <w:rsid w:val="00BB1CF2"/>
    <w:rsid w:val="00BB743E"/>
    <w:rsid w:val="00BC00AD"/>
    <w:rsid w:val="00BC5315"/>
    <w:rsid w:val="00BD1F40"/>
    <w:rsid w:val="00BD30C8"/>
    <w:rsid w:val="00BD536D"/>
    <w:rsid w:val="00BE1526"/>
    <w:rsid w:val="00BE37AE"/>
    <w:rsid w:val="00BE7190"/>
    <w:rsid w:val="00BE7C4D"/>
    <w:rsid w:val="00BF0DDB"/>
    <w:rsid w:val="00BF4D2D"/>
    <w:rsid w:val="00C0170A"/>
    <w:rsid w:val="00C03FEF"/>
    <w:rsid w:val="00C067E5"/>
    <w:rsid w:val="00C06AE6"/>
    <w:rsid w:val="00C104AD"/>
    <w:rsid w:val="00C16EEE"/>
    <w:rsid w:val="00C1781A"/>
    <w:rsid w:val="00C17F19"/>
    <w:rsid w:val="00C250BE"/>
    <w:rsid w:val="00C27188"/>
    <w:rsid w:val="00C3527E"/>
    <w:rsid w:val="00C4101F"/>
    <w:rsid w:val="00C41D07"/>
    <w:rsid w:val="00C420CB"/>
    <w:rsid w:val="00C43A2D"/>
    <w:rsid w:val="00C445C8"/>
    <w:rsid w:val="00C46376"/>
    <w:rsid w:val="00C4743C"/>
    <w:rsid w:val="00C475C4"/>
    <w:rsid w:val="00C477AF"/>
    <w:rsid w:val="00C503DD"/>
    <w:rsid w:val="00C5193D"/>
    <w:rsid w:val="00C538A2"/>
    <w:rsid w:val="00C53A4C"/>
    <w:rsid w:val="00C542BC"/>
    <w:rsid w:val="00C57B01"/>
    <w:rsid w:val="00C60B4F"/>
    <w:rsid w:val="00C656CD"/>
    <w:rsid w:val="00C71A38"/>
    <w:rsid w:val="00C72B24"/>
    <w:rsid w:val="00C813F1"/>
    <w:rsid w:val="00C836CC"/>
    <w:rsid w:val="00C85E5B"/>
    <w:rsid w:val="00C86BA1"/>
    <w:rsid w:val="00C919C2"/>
    <w:rsid w:val="00C95B24"/>
    <w:rsid w:val="00C95B92"/>
    <w:rsid w:val="00C96CE4"/>
    <w:rsid w:val="00CA0A74"/>
    <w:rsid w:val="00CA3719"/>
    <w:rsid w:val="00CA3E1D"/>
    <w:rsid w:val="00CA408A"/>
    <w:rsid w:val="00CA473D"/>
    <w:rsid w:val="00CA48D1"/>
    <w:rsid w:val="00CB12CB"/>
    <w:rsid w:val="00CB1B70"/>
    <w:rsid w:val="00CB1DCA"/>
    <w:rsid w:val="00CB5FE2"/>
    <w:rsid w:val="00CB727E"/>
    <w:rsid w:val="00CB7754"/>
    <w:rsid w:val="00CB7AD3"/>
    <w:rsid w:val="00CC146A"/>
    <w:rsid w:val="00CC16AF"/>
    <w:rsid w:val="00CC42E0"/>
    <w:rsid w:val="00CD12C2"/>
    <w:rsid w:val="00CD2269"/>
    <w:rsid w:val="00CD27D6"/>
    <w:rsid w:val="00CD2E62"/>
    <w:rsid w:val="00CD33DF"/>
    <w:rsid w:val="00CD4923"/>
    <w:rsid w:val="00CD4DB2"/>
    <w:rsid w:val="00CE33C0"/>
    <w:rsid w:val="00CE3EA9"/>
    <w:rsid w:val="00CE7A8E"/>
    <w:rsid w:val="00CF03AA"/>
    <w:rsid w:val="00CF170B"/>
    <w:rsid w:val="00CF5992"/>
    <w:rsid w:val="00CF76EE"/>
    <w:rsid w:val="00CF7AF8"/>
    <w:rsid w:val="00D01C4B"/>
    <w:rsid w:val="00D05EE5"/>
    <w:rsid w:val="00D06335"/>
    <w:rsid w:val="00D06804"/>
    <w:rsid w:val="00D12E94"/>
    <w:rsid w:val="00D16956"/>
    <w:rsid w:val="00D1778B"/>
    <w:rsid w:val="00D219FA"/>
    <w:rsid w:val="00D23F6C"/>
    <w:rsid w:val="00D25640"/>
    <w:rsid w:val="00D261E8"/>
    <w:rsid w:val="00D264EE"/>
    <w:rsid w:val="00D27524"/>
    <w:rsid w:val="00D30F89"/>
    <w:rsid w:val="00D31FFD"/>
    <w:rsid w:val="00D32F7E"/>
    <w:rsid w:val="00D36393"/>
    <w:rsid w:val="00D36EEA"/>
    <w:rsid w:val="00D37288"/>
    <w:rsid w:val="00D414BD"/>
    <w:rsid w:val="00D4236F"/>
    <w:rsid w:val="00D46B1E"/>
    <w:rsid w:val="00D47F0D"/>
    <w:rsid w:val="00D51E69"/>
    <w:rsid w:val="00D52234"/>
    <w:rsid w:val="00D53E3C"/>
    <w:rsid w:val="00D5549C"/>
    <w:rsid w:val="00D565AC"/>
    <w:rsid w:val="00D56784"/>
    <w:rsid w:val="00D6165E"/>
    <w:rsid w:val="00D63701"/>
    <w:rsid w:val="00D64630"/>
    <w:rsid w:val="00D65BE0"/>
    <w:rsid w:val="00D6604F"/>
    <w:rsid w:val="00D70B80"/>
    <w:rsid w:val="00D71E5B"/>
    <w:rsid w:val="00D73AC6"/>
    <w:rsid w:val="00D76770"/>
    <w:rsid w:val="00D84288"/>
    <w:rsid w:val="00D84405"/>
    <w:rsid w:val="00D84D27"/>
    <w:rsid w:val="00D85681"/>
    <w:rsid w:val="00D906D0"/>
    <w:rsid w:val="00D911B5"/>
    <w:rsid w:val="00D91384"/>
    <w:rsid w:val="00D94A97"/>
    <w:rsid w:val="00D94AC6"/>
    <w:rsid w:val="00D971C0"/>
    <w:rsid w:val="00DA0991"/>
    <w:rsid w:val="00DA24C8"/>
    <w:rsid w:val="00DA4E7E"/>
    <w:rsid w:val="00DA65CD"/>
    <w:rsid w:val="00DA6AEA"/>
    <w:rsid w:val="00DA77A5"/>
    <w:rsid w:val="00DB11C2"/>
    <w:rsid w:val="00DB32B0"/>
    <w:rsid w:val="00DB42BC"/>
    <w:rsid w:val="00DB53ED"/>
    <w:rsid w:val="00DB6461"/>
    <w:rsid w:val="00DB6534"/>
    <w:rsid w:val="00DB69C9"/>
    <w:rsid w:val="00DC1DF7"/>
    <w:rsid w:val="00DC31B3"/>
    <w:rsid w:val="00DC34E3"/>
    <w:rsid w:val="00DC5466"/>
    <w:rsid w:val="00DC60AC"/>
    <w:rsid w:val="00DC6138"/>
    <w:rsid w:val="00DC686B"/>
    <w:rsid w:val="00DC6AE8"/>
    <w:rsid w:val="00DD1D7F"/>
    <w:rsid w:val="00DD292C"/>
    <w:rsid w:val="00DD66A2"/>
    <w:rsid w:val="00DE2868"/>
    <w:rsid w:val="00DE2F50"/>
    <w:rsid w:val="00DE35A1"/>
    <w:rsid w:val="00DE4CDC"/>
    <w:rsid w:val="00DE4D33"/>
    <w:rsid w:val="00DE52B4"/>
    <w:rsid w:val="00DF14BE"/>
    <w:rsid w:val="00DF2AF9"/>
    <w:rsid w:val="00DF6915"/>
    <w:rsid w:val="00E00C1A"/>
    <w:rsid w:val="00E03005"/>
    <w:rsid w:val="00E05D0D"/>
    <w:rsid w:val="00E076CE"/>
    <w:rsid w:val="00E10D49"/>
    <w:rsid w:val="00E13936"/>
    <w:rsid w:val="00E16C2B"/>
    <w:rsid w:val="00E1742E"/>
    <w:rsid w:val="00E20AE4"/>
    <w:rsid w:val="00E22A38"/>
    <w:rsid w:val="00E242B5"/>
    <w:rsid w:val="00E25E89"/>
    <w:rsid w:val="00E27FAF"/>
    <w:rsid w:val="00E326B5"/>
    <w:rsid w:val="00E33BE8"/>
    <w:rsid w:val="00E34FA0"/>
    <w:rsid w:val="00E3513B"/>
    <w:rsid w:val="00E373C1"/>
    <w:rsid w:val="00E421B4"/>
    <w:rsid w:val="00E4235A"/>
    <w:rsid w:val="00E45F67"/>
    <w:rsid w:val="00E514D0"/>
    <w:rsid w:val="00E5340A"/>
    <w:rsid w:val="00E57510"/>
    <w:rsid w:val="00E6070A"/>
    <w:rsid w:val="00E61E46"/>
    <w:rsid w:val="00E63079"/>
    <w:rsid w:val="00E66ED5"/>
    <w:rsid w:val="00E73034"/>
    <w:rsid w:val="00E730BA"/>
    <w:rsid w:val="00E749E9"/>
    <w:rsid w:val="00E74BC9"/>
    <w:rsid w:val="00E8004E"/>
    <w:rsid w:val="00E84608"/>
    <w:rsid w:val="00E84FAB"/>
    <w:rsid w:val="00E86E73"/>
    <w:rsid w:val="00E8764C"/>
    <w:rsid w:val="00E916B4"/>
    <w:rsid w:val="00E9245C"/>
    <w:rsid w:val="00E976D0"/>
    <w:rsid w:val="00EA24D5"/>
    <w:rsid w:val="00EA5AB1"/>
    <w:rsid w:val="00EA6DCB"/>
    <w:rsid w:val="00EB0ACB"/>
    <w:rsid w:val="00EB0FB9"/>
    <w:rsid w:val="00EB19FB"/>
    <w:rsid w:val="00EB4830"/>
    <w:rsid w:val="00EB76A1"/>
    <w:rsid w:val="00EC0761"/>
    <w:rsid w:val="00EC2478"/>
    <w:rsid w:val="00EC276A"/>
    <w:rsid w:val="00ED2F51"/>
    <w:rsid w:val="00ED4650"/>
    <w:rsid w:val="00ED6ED8"/>
    <w:rsid w:val="00ED784F"/>
    <w:rsid w:val="00EE05A5"/>
    <w:rsid w:val="00EE0D29"/>
    <w:rsid w:val="00EE1177"/>
    <w:rsid w:val="00EE2028"/>
    <w:rsid w:val="00EE227D"/>
    <w:rsid w:val="00EE5F0E"/>
    <w:rsid w:val="00EF2CDC"/>
    <w:rsid w:val="00EF38A0"/>
    <w:rsid w:val="00EF5047"/>
    <w:rsid w:val="00EF6054"/>
    <w:rsid w:val="00F07842"/>
    <w:rsid w:val="00F07E5C"/>
    <w:rsid w:val="00F11610"/>
    <w:rsid w:val="00F11D12"/>
    <w:rsid w:val="00F127D8"/>
    <w:rsid w:val="00F21DC2"/>
    <w:rsid w:val="00F26A5D"/>
    <w:rsid w:val="00F3116A"/>
    <w:rsid w:val="00F31688"/>
    <w:rsid w:val="00F3542E"/>
    <w:rsid w:val="00F362EE"/>
    <w:rsid w:val="00F36B6C"/>
    <w:rsid w:val="00F3720D"/>
    <w:rsid w:val="00F42FC8"/>
    <w:rsid w:val="00F44C7B"/>
    <w:rsid w:val="00F46AF2"/>
    <w:rsid w:val="00F46FF5"/>
    <w:rsid w:val="00F47DF5"/>
    <w:rsid w:val="00F503AE"/>
    <w:rsid w:val="00F516D7"/>
    <w:rsid w:val="00F51D29"/>
    <w:rsid w:val="00F5215F"/>
    <w:rsid w:val="00F52AA8"/>
    <w:rsid w:val="00F52BB6"/>
    <w:rsid w:val="00F5509F"/>
    <w:rsid w:val="00F5557E"/>
    <w:rsid w:val="00F709FC"/>
    <w:rsid w:val="00F70C38"/>
    <w:rsid w:val="00F800A2"/>
    <w:rsid w:val="00F82D1F"/>
    <w:rsid w:val="00F927F0"/>
    <w:rsid w:val="00F94801"/>
    <w:rsid w:val="00F96476"/>
    <w:rsid w:val="00F9726A"/>
    <w:rsid w:val="00FA111C"/>
    <w:rsid w:val="00FA1655"/>
    <w:rsid w:val="00FA2A09"/>
    <w:rsid w:val="00FA39F6"/>
    <w:rsid w:val="00FA5722"/>
    <w:rsid w:val="00FA7F0E"/>
    <w:rsid w:val="00FB2232"/>
    <w:rsid w:val="00FC47F9"/>
    <w:rsid w:val="00FC5C8E"/>
    <w:rsid w:val="00FC6775"/>
    <w:rsid w:val="00FC6898"/>
    <w:rsid w:val="00FD2621"/>
    <w:rsid w:val="00FD5E57"/>
    <w:rsid w:val="00FD67AD"/>
    <w:rsid w:val="00FD7AC5"/>
    <w:rsid w:val="00FD7C66"/>
    <w:rsid w:val="00FE2007"/>
    <w:rsid w:val="00FE39B1"/>
    <w:rsid w:val="00FE3AE6"/>
    <w:rsid w:val="00FE5BC3"/>
    <w:rsid w:val="00FE6103"/>
    <w:rsid w:val="00FE67BC"/>
    <w:rsid w:val="00FF250B"/>
    <w:rsid w:val="00FF623E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F7AF8"/>
    <w:rPr>
      <w:sz w:val="24"/>
      <w:szCs w:val="24"/>
    </w:rPr>
  </w:style>
  <w:style w:type="paragraph" w:styleId="1">
    <w:name w:val="heading 1"/>
    <w:basedOn w:val="a"/>
    <w:next w:val="a"/>
    <w:qFormat/>
    <w:rsid w:val="00EE05A5"/>
    <w:pPr>
      <w:keepNext/>
      <w:keepLines/>
      <w:spacing w:before="400" w:after="400" w:line="480" w:lineRule="auto"/>
      <w:jc w:val="center"/>
      <w:outlineLvl w:val="0"/>
    </w:pPr>
    <w:rPr>
      <w:b/>
      <w:bCs/>
      <w:sz w:val="40"/>
      <w:szCs w:val="40"/>
      <w:lang w:eastAsia="en-US"/>
    </w:rPr>
  </w:style>
  <w:style w:type="paragraph" w:styleId="2">
    <w:name w:val="heading 2"/>
    <w:basedOn w:val="a"/>
    <w:next w:val="a"/>
    <w:qFormat/>
    <w:rsid w:val="00EE05A5"/>
    <w:pPr>
      <w:keepNext/>
      <w:keepLines/>
      <w:spacing w:before="240" w:after="240" w:line="360" w:lineRule="auto"/>
      <w:jc w:val="center"/>
      <w:outlineLvl w:val="1"/>
    </w:pPr>
    <w:rPr>
      <w:b/>
      <w:bCs/>
      <w:sz w:val="28"/>
      <w:szCs w:val="28"/>
      <w:lang w:eastAsia="en-US"/>
    </w:rPr>
  </w:style>
  <w:style w:type="paragraph" w:styleId="3">
    <w:name w:val="heading 3"/>
    <w:basedOn w:val="a"/>
    <w:next w:val="a"/>
    <w:qFormat/>
    <w:rsid w:val="00D767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1"/>
    <w:unhideWhenUsed/>
    <w:qFormat/>
    <w:rsid w:val="006213F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qFormat/>
    <w:rsid w:val="00EE05A5"/>
    <w:pPr>
      <w:keepNext/>
      <w:keepLines/>
      <w:numPr>
        <w:ilvl w:val="4"/>
        <w:numId w:val="1"/>
      </w:numPr>
      <w:spacing w:before="200"/>
      <w:jc w:val="both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qFormat/>
    <w:rsid w:val="00EE05A5"/>
    <w:pPr>
      <w:keepNext/>
      <w:keepLines/>
      <w:numPr>
        <w:ilvl w:val="5"/>
        <w:numId w:val="1"/>
      </w:numPr>
      <w:spacing w:before="200"/>
      <w:jc w:val="both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qFormat/>
    <w:rsid w:val="00EE05A5"/>
    <w:pPr>
      <w:keepNext/>
      <w:keepLines/>
      <w:numPr>
        <w:ilvl w:val="6"/>
        <w:numId w:val="1"/>
      </w:numPr>
      <w:spacing w:before="200"/>
      <w:jc w:val="both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qFormat/>
    <w:rsid w:val="00EE05A5"/>
    <w:pPr>
      <w:keepNext/>
      <w:keepLines/>
      <w:numPr>
        <w:ilvl w:val="7"/>
        <w:numId w:val="1"/>
      </w:numPr>
      <w:spacing w:before="200"/>
      <w:jc w:val="both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qFormat/>
    <w:rsid w:val="00EE05A5"/>
    <w:pPr>
      <w:keepNext/>
      <w:keepLines/>
      <w:numPr>
        <w:ilvl w:val="8"/>
        <w:numId w:val="1"/>
      </w:numPr>
      <w:spacing w:before="200"/>
      <w:jc w:val="both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rsid w:val="00EE05A5"/>
    <w:rPr>
      <w:b/>
      <w:bCs/>
      <w:sz w:val="40"/>
      <w:szCs w:val="40"/>
      <w:lang w:eastAsia="en-US"/>
    </w:rPr>
  </w:style>
  <w:style w:type="character" w:customStyle="1" w:styleId="20">
    <w:name w:val="Заголовок 2 Знак"/>
    <w:rsid w:val="00EE05A5"/>
    <w:rPr>
      <w:b/>
      <w:bCs/>
      <w:sz w:val="28"/>
      <w:szCs w:val="28"/>
      <w:lang w:eastAsia="en-US"/>
    </w:rPr>
  </w:style>
  <w:style w:type="character" w:customStyle="1" w:styleId="30">
    <w:name w:val="Заголовок 3 Знак"/>
    <w:rsid w:val="00EE05A5"/>
    <w:rPr>
      <w:b/>
      <w:bCs/>
      <w:i/>
      <w:iCs/>
      <w:sz w:val="24"/>
      <w:szCs w:val="24"/>
      <w:lang w:eastAsia="en-US"/>
    </w:rPr>
  </w:style>
  <w:style w:type="character" w:customStyle="1" w:styleId="40">
    <w:name w:val="Заголовок 4 Знак"/>
    <w:rsid w:val="00EE05A5"/>
    <w:rPr>
      <w:i/>
      <w:iCs/>
      <w:sz w:val="24"/>
      <w:szCs w:val="24"/>
      <w:lang w:eastAsia="en-US"/>
    </w:rPr>
  </w:style>
  <w:style w:type="character" w:customStyle="1" w:styleId="50">
    <w:name w:val="Заголовок 5 Знак"/>
    <w:rsid w:val="00EE05A5"/>
    <w:rPr>
      <w:rFonts w:ascii="Cambria" w:hAnsi="Cambria" w:cs="Cambria"/>
      <w:color w:val="243F60"/>
      <w:sz w:val="24"/>
      <w:szCs w:val="24"/>
      <w:lang w:eastAsia="en-US"/>
    </w:rPr>
  </w:style>
  <w:style w:type="character" w:customStyle="1" w:styleId="60">
    <w:name w:val="Заголовок 6 Знак"/>
    <w:rsid w:val="00EE05A5"/>
    <w:rPr>
      <w:rFonts w:ascii="Cambria" w:hAnsi="Cambria" w:cs="Cambria"/>
      <w:i/>
      <w:iCs/>
      <w:color w:val="243F60"/>
      <w:sz w:val="24"/>
      <w:szCs w:val="24"/>
      <w:lang w:eastAsia="en-US"/>
    </w:rPr>
  </w:style>
  <w:style w:type="character" w:customStyle="1" w:styleId="70">
    <w:name w:val="Заголовок 7 Знак"/>
    <w:rsid w:val="00EE05A5"/>
    <w:rPr>
      <w:rFonts w:ascii="Cambria" w:hAnsi="Cambria" w:cs="Cambria"/>
      <w:i/>
      <w:iCs/>
      <w:color w:val="404040"/>
      <w:sz w:val="24"/>
      <w:szCs w:val="24"/>
      <w:lang w:eastAsia="en-US"/>
    </w:rPr>
  </w:style>
  <w:style w:type="character" w:customStyle="1" w:styleId="80">
    <w:name w:val="Заголовок 8 Знак"/>
    <w:rsid w:val="00EE05A5"/>
    <w:rPr>
      <w:rFonts w:ascii="Cambria" w:hAnsi="Cambria" w:cs="Cambria"/>
      <w:color w:val="404040"/>
      <w:lang w:eastAsia="en-US"/>
    </w:rPr>
  </w:style>
  <w:style w:type="character" w:customStyle="1" w:styleId="90">
    <w:name w:val="Заголовок 9 Знак"/>
    <w:rsid w:val="00EE05A5"/>
    <w:rPr>
      <w:rFonts w:ascii="Cambria" w:hAnsi="Cambria" w:cs="Cambria"/>
      <w:i/>
      <w:iCs/>
      <w:color w:val="404040"/>
      <w:lang w:eastAsia="en-US"/>
    </w:rPr>
  </w:style>
  <w:style w:type="character" w:customStyle="1" w:styleId="a3">
    <w:name w:val="Верхний колонтитул Знак"/>
    <w:basedOn w:val="a0"/>
    <w:uiPriority w:val="99"/>
    <w:locked/>
    <w:rsid w:val="00EE05A5"/>
  </w:style>
  <w:style w:type="character" w:customStyle="1" w:styleId="a4">
    <w:name w:val="Нижний колонтитул Знак"/>
    <w:basedOn w:val="a0"/>
    <w:locked/>
    <w:rsid w:val="00EE05A5"/>
  </w:style>
  <w:style w:type="paragraph" w:styleId="a5">
    <w:name w:val="Balloon Text"/>
    <w:basedOn w:val="a"/>
    <w:semiHidden/>
    <w:rsid w:val="00EE05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semiHidden/>
    <w:locked/>
    <w:rsid w:val="00EE05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E05A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E05A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semiHidden/>
    <w:rsid w:val="00EE05A5"/>
    <w:rPr>
      <w:sz w:val="26"/>
      <w:szCs w:val="26"/>
      <w:lang w:val="ru-RU" w:eastAsia="ru-RU" w:bidi="ar-SA"/>
    </w:rPr>
  </w:style>
  <w:style w:type="paragraph" w:customStyle="1" w:styleId="a8">
    <w:name w:val="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E05A5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21">
    <w:name w:val="Знак2 Знак Знак Знак Знак Знак Знак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с отступом Знак"/>
    <w:basedOn w:val="a0"/>
    <w:rsid w:val="00EE05A5"/>
  </w:style>
  <w:style w:type="paragraph" w:styleId="22">
    <w:name w:val="Quote"/>
    <w:basedOn w:val="a"/>
    <w:next w:val="a"/>
    <w:qFormat/>
    <w:rsid w:val="00EE05A5"/>
    <w:rPr>
      <w:i/>
      <w:iCs/>
      <w:color w:val="000000"/>
      <w:sz w:val="20"/>
      <w:szCs w:val="20"/>
    </w:rPr>
  </w:style>
  <w:style w:type="character" w:customStyle="1" w:styleId="23">
    <w:name w:val="Цитата 2 Знак"/>
    <w:rsid w:val="00EE05A5"/>
    <w:rPr>
      <w:i/>
      <w:iCs/>
      <w:color w:val="000000"/>
    </w:rPr>
  </w:style>
  <w:style w:type="character" w:customStyle="1" w:styleId="aa">
    <w:name w:val="Название Знак"/>
    <w:rsid w:val="00EE05A5"/>
    <w:rPr>
      <w:b/>
      <w:bCs/>
      <w:kern w:val="28"/>
      <w:sz w:val="52"/>
      <w:szCs w:val="52"/>
      <w:lang w:eastAsia="en-US"/>
    </w:rPr>
  </w:style>
  <w:style w:type="paragraph" w:styleId="ab">
    <w:name w:val="List Paragraph"/>
    <w:basedOn w:val="a"/>
    <w:qFormat/>
    <w:rsid w:val="00EE05A5"/>
    <w:pPr>
      <w:ind w:left="720" w:firstLine="709"/>
      <w:jc w:val="both"/>
    </w:pPr>
    <w:rPr>
      <w:lang w:eastAsia="en-US"/>
    </w:rPr>
  </w:style>
  <w:style w:type="paragraph" w:customStyle="1" w:styleId="ConsPlusNonformat">
    <w:name w:val="ConsPlusNonformat"/>
    <w:rsid w:val="00EE05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Схема документа Знак"/>
    <w:rsid w:val="00EE05A5"/>
    <w:rPr>
      <w:rFonts w:ascii="Tahoma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EE05A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d">
    <w:name w:val="Всегда"/>
    <w:basedOn w:val="a"/>
    <w:autoRedefine/>
    <w:rsid w:val="00EE05A5"/>
    <w:pPr>
      <w:ind w:firstLine="567"/>
      <w:jc w:val="both"/>
    </w:pPr>
    <w:rPr>
      <w:lang w:eastAsia="en-US"/>
    </w:rPr>
  </w:style>
  <w:style w:type="paragraph" w:customStyle="1" w:styleId="210">
    <w:name w:val="Знак2 Знак Знак Знак Знак Знак Знак1"/>
    <w:basedOn w:val="a"/>
    <w:rsid w:val="00EE05A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7">
    <w:name w:val="Style7"/>
    <w:basedOn w:val="a"/>
    <w:rsid w:val="00EE05A5"/>
    <w:pPr>
      <w:widowControl w:val="0"/>
      <w:autoSpaceDE w:val="0"/>
      <w:autoSpaceDN w:val="0"/>
      <w:adjustRightInd w:val="0"/>
      <w:spacing w:line="326" w:lineRule="exact"/>
      <w:ind w:firstLine="706"/>
      <w:jc w:val="both"/>
    </w:pPr>
  </w:style>
  <w:style w:type="paragraph" w:customStyle="1" w:styleId="Style8">
    <w:name w:val="Style8"/>
    <w:basedOn w:val="a"/>
    <w:rsid w:val="00EE05A5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E05A5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rsid w:val="00EE05A5"/>
    <w:rPr>
      <w:rFonts w:ascii="Times New Roman" w:hAnsi="Times New Roman" w:cs="Times New Roman"/>
      <w:sz w:val="26"/>
      <w:szCs w:val="26"/>
    </w:rPr>
  </w:style>
  <w:style w:type="paragraph" w:styleId="ae">
    <w:name w:val="Body Text Indent"/>
    <w:basedOn w:val="a"/>
    <w:rsid w:val="00EE05A5"/>
    <w:pPr>
      <w:spacing w:after="120"/>
      <w:ind w:left="283"/>
    </w:pPr>
    <w:rPr>
      <w:sz w:val="20"/>
      <w:szCs w:val="20"/>
    </w:rPr>
  </w:style>
  <w:style w:type="character" w:styleId="af">
    <w:name w:val="Hyperlink"/>
    <w:rsid w:val="00EE05A5"/>
    <w:rPr>
      <w:color w:val="0000FF"/>
      <w:u w:val="single"/>
    </w:rPr>
  </w:style>
  <w:style w:type="paragraph" w:styleId="af0">
    <w:name w:val="header"/>
    <w:basedOn w:val="a"/>
    <w:uiPriority w:val="99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1">
    <w:name w:val="page number"/>
    <w:basedOn w:val="a0"/>
    <w:rsid w:val="00EE05A5"/>
  </w:style>
  <w:style w:type="paragraph" w:styleId="af2">
    <w:name w:val="footer"/>
    <w:basedOn w:val="a"/>
    <w:rsid w:val="00EE05A5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f3">
    <w:name w:val="Normal (Web)"/>
    <w:basedOn w:val="a"/>
    <w:rsid w:val="00D76770"/>
    <w:pPr>
      <w:spacing w:before="40" w:after="40"/>
    </w:pPr>
    <w:rPr>
      <w:rFonts w:ascii="Arial" w:hAnsi="Arial" w:cs="Arial"/>
      <w:color w:val="332E2D"/>
      <w:spacing w:val="2"/>
    </w:rPr>
  </w:style>
  <w:style w:type="paragraph" w:customStyle="1" w:styleId="ConsPlusCell">
    <w:name w:val="ConsPlusCell"/>
    <w:uiPriority w:val="99"/>
    <w:rsid w:val="006B1C8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"/>
    <w:rsid w:val="00C17F19"/>
    <w:pPr>
      <w:ind w:left="720" w:firstLine="567"/>
      <w:jc w:val="both"/>
    </w:pPr>
    <w:rPr>
      <w:szCs w:val="22"/>
      <w:lang w:eastAsia="en-US"/>
    </w:rPr>
  </w:style>
  <w:style w:type="paragraph" w:styleId="af4">
    <w:name w:val="caption"/>
    <w:basedOn w:val="a"/>
    <w:next w:val="a"/>
    <w:qFormat/>
    <w:rsid w:val="00C17F19"/>
    <w:pPr>
      <w:ind w:firstLine="709"/>
      <w:jc w:val="both"/>
    </w:pPr>
    <w:rPr>
      <w:b/>
      <w:bCs/>
      <w:sz w:val="20"/>
      <w:szCs w:val="20"/>
      <w:lang w:eastAsia="en-US"/>
    </w:rPr>
  </w:style>
  <w:style w:type="character" w:customStyle="1" w:styleId="41">
    <w:name w:val="Заголовок 4 Знак1"/>
    <w:link w:val="4"/>
    <w:rsid w:val="006213FC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ConsTitle">
    <w:name w:val="ConsTitle"/>
    <w:rsid w:val="006213F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link w:val="af6"/>
    <w:uiPriority w:val="1"/>
    <w:qFormat/>
    <w:rsid w:val="007C6B60"/>
    <w:rPr>
      <w:rFonts w:ascii="Calibri" w:hAnsi="Calibri"/>
      <w:sz w:val="22"/>
      <w:szCs w:val="22"/>
    </w:rPr>
  </w:style>
  <w:style w:type="character" w:customStyle="1" w:styleId="af6">
    <w:name w:val="Без интервала Знак"/>
    <w:link w:val="af5"/>
    <w:locked/>
    <w:rsid w:val="00511D5F"/>
    <w:rPr>
      <w:rFonts w:ascii="Calibri" w:hAnsi="Calibri"/>
      <w:sz w:val="22"/>
      <w:szCs w:val="22"/>
      <w:lang w:val="ru-RU" w:eastAsia="ru-RU" w:bidi="ar-SA"/>
    </w:rPr>
  </w:style>
  <w:style w:type="paragraph" w:customStyle="1" w:styleId="msolistparagraph0">
    <w:name w:val="msolistparagraph"/>
    <w:basedOn w:val="a"/>
    <w:rsid w:val="000B7064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0B7064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0B706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54500-8FB1-43B3-9145-EC8173611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18</Pages>
  <Words>3201</Words>
  <Characters>27083</Characters>
  <Application>Microsoft Office Word</Application>
  <DocSecurity>0</DocSecurity>
  <Lines>225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</vt:lpstr>
    </vt:vector>
  </TitlesOfParts>
  <Company>Департамент финансов ХМАО</Company>
  <LinksUpToDate>false</LinksUpToDate>
  <CharactersWithSpaces>30224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</dc:title>
  <dc:subject/>
  <dc:creator>TulenevaAA</dc:creator>
  <cp:keywords/>
  <dc:description/>
  <cp:lastModifiedBy>Белоножко Людмила</cp:lastModifiedBy>
  <cp:revision>15</cp:revision>
  <cp:lastPrinted>2013-02-26T12:46:00Z</cp:lastPrinted>
  <dcterms:created xsi:type="dcterms:W3CDTF">2012-10-09T04:40:00Z</dcterms:created>
  <dcterms:modified xsi:type="dcterms:W3CDTF">2014-10-02T10:18:00Z</dcterms:modified>
</cp:coreProperties>
</file>